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2A" w:rsidRDefault="009A152A" w:rsidP="009A152A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 T</w:t>
      </w:r>
      <w:r>
        <w:rPr>
          <w:rFonts w:ascii="Times New Roman" w:eastAsia="Times New Roman" w:hAnsi="Times New Roman" w:cs="Times New Roman"/>
        </w:rPr>
        <w:t>L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- 4</w:t>
      </w:r>
    </w:p>
    <w:p w:rsidR="009A152A" w:rsidRDefault="009A152A" w:rsidP="009A152A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lekcji z dnia 25.03.2020</w:t>
      </w:r>
    </w:p>
    <w:p w:rsidR="009A152A" w:rsidRDefault="009A152A" w:rsidP="009A152A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Język polski na tle języków europejskich i słowiańskich</w:t>
      </w:r>
    </w:p>
    <w:p w:rsidR="009A152A" w:rsidRPr="00914B91" w:rsidRDefault="009A152A" w:rsidP="009A152A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</w:p>
    <w:p w:rsidR="009A152A" w:rsidRPr="00EA6872" w:rsidRDefault="009A152A" w:rsidP="009A152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Book Antiqua" w:eastAsia="Times New Roman" w:hAnsi="Book Antiqua" w:cs="Times New Roman"/>
          <w:u w:val="single"/>
        </w:rPr>
      </w:pPr>
      <w:r w:rsidRPr="00EA6872">
        <w:rPr>
          <w:rFonts w:ascii="Book Antiqua" w:eastAsia="Times New Roman" w:hAnsi="Book Antiqua" w:cs="Times New Roman"/>
        </w:rPr>
        <w:t xml:space="preserve">Przeczytać informacje do tematu  z podręcznika str. </w:t>
      </w:r>
      <w:r>
        <w:rPr>
          <w:rFonts w:ascii="Book Antiqua" w:eastAsia="Times New Roman" w:hAnsi="Book Antiqua" w:cs="Times New Roman"/>
        </w:rPr>
        <w:t>170</w:t>
      </w:r>
      <w:r w:rsidRPr="00EA6872">
        <w:rPr>
          <w:rFonts w:ascii="Book Antiqua" w:eastAsia="Times New Roman" w:hAnsi="Book Antiqua" w:cs="Times New Roman"/>
        </w:rPr>
        <w:t>-</w:t>
      </w:r>
      <w:r>
        <w:rPr>
          <w:rFonts w:ascii="Book Antiqua" w:eastAsia="Times New Roman" w:hAnsi="Book Antiqua" w:cs="Times New Roman"/>
        </w:rPr>
        <w:t>172</w:t>
      </w:r>
    </w:p>
    <w:p w:rsidR="009A152A" w:rsidRPr="00EA6872" w:rsidRDefault="009A152A" w:rsidP="009A152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Book Antiqua" w:eastAsia="Times New Roman" w:hAnsi="Book Antiqua" w:cs="Times New Roman"/>
          <w:u w:val="single"/>
        </w:rPr>
      </w:pPr>
      <w:r w:rsidRPr="00EA6872">
        <w:rPr>
          <w:rFonts w:ascii="Book Antiqua" w:hAnsi="Book Antiqua"/>
        </w:rPr>
        <w:t>Wykorzystując informacje zawarte w podręczniku opracuj w zeszycie następujące zagadnienia:</w:t>
      </w:r>
    </w:p>
    <w:p w:rsidR="009A152A" w:rsidRDefault="009A152A" w:rsidP="009A152A">
      <w:pPr>
        <w:pStyle w:val="Akapitzlist"/>
        <w:numPr>
          <w:ilvl w:val="0"/>
          <w:numId w:val="2"/>
        </w:numPr>
        <w:tabs>
          <w:tab w:val="left" w:pos="993"/>
        </w:tabs>
        <w:ind w:hanging="11"/>
        <w:rPr>
          <w:rFonts w:ascii="Book Antiqua" w:hAnsi="Book Antiqua"/>
        </w:rPr>
      </w:pPr>
      <w:r>
        <w:rPr>
          <w:rFonts w:ascii="Book Antiqua" w:hAnsi="Book Antiqua"/>
        </w:rPr>
        <w:t>Języki indoeuropejskie</w:t>
      </w:r>
    </w:p>
    <w:p w:rsidR="009A152A" w:rsidRPr="00EA6872" w:rsidRDefault="009A152A" w:rsidP="009A152A">
      <w:pPr>
        <w:pStyle w:val="Akapitzlist"/>
        <w:numPr>
          <w:ilvl w:val="0"/>
          <w:numId w:val="2"/>
        </w:numPr>
        <w:tabs>
          <w:tab w:val="left" w:pos="993"/>
        </w:tabs>
        <w:ind w:hanging="11"/>
        <w:rPr>
          <w:rFonts w:ascii="Book Antiqua" w:hAnsi="Book Antiqua"/>
        </w:rPr>
      </w:pPr>
      <w:r>
        <w:rPr>
          <w:rFonts w:ascii="Book Antiqua" w:hAnsi="Book Antiqua"/>
        </w:rPr>
        <w:t>Rodziny języków indoeuropejskich w Europie</w:t>
      </w:r>
    </w:p>
    <w:p w:rsidR="009A152A" w:rsidRPr="00EA6872" w:rsidRDefault="009A152A" w:rsidP="009A152A">
      <w:pPr>
        <w:pStyle w:val="Akapitzlist"/>
        <w:numPr>
          <w:ilvl w:val="0"/>
          <w:numId w:val="2"/>
        </w:numPr>
        <w:tabs>
          <w:tab w:val="left" w:pos="993"/>
        </w:tabs>
        <w:ind w:hanging="11"/>
        <w:rPr>
          <w:rFonts w:ascii="Book Antiqua" w:hAnsi="Book Antiqua"/>
        </w:rPr>
      </w:pPr>
      <w:r>
        <w:rPr>
          <w:rFonts w:ascii="Book Antiqua" w:hAnsi="Book Antiqua"/>
        </w:rPr>
        <w:t>Języki słowiańskie i ich cechy</w:t>
      </w:r>
    </w:p>
    <w:p w:rsidR="009A152A" w:rsidRPr="00EA6872" w:rsidRDefault="009A152A" w:rsidP="009A152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Book Antiqua" w:eastAsia="Times New Roman" w:hAnsi="Book Antiqua" w:cs="Times New Roman"/>
          <w:b/>
          <w:u w:val="single"/>
        </w:rPr>
      </w:pPr>
      <w:r w:rsidRPr="00EA6872">
        <w:rPr>
          <w:rFonts w:ascii="Book Antiqua" w:eastAsia="Times New Roman" w:hAnsi="Book Antiqua" w:cs="Times New Roman"/>
        </w:rPr>
        <w:t>Wykonaj pisemnie w zeszycie przedmiotowym ćwiczenie 3</w:t>
      </w:r>
      <w:r>
        <w:rPr>
          <w:rFonts w:ascii="Book Antiqua" w:eastAsia="Times New Roman" w:hAnsi="Book Antiqua" w:cs="Times New Roman"/>
        </w:rPr>
        <w:t xml:space="preserve"> </w:t>
      </w:r>
      <w:r w:rsidRPr="00EA6872">
        <w:rPr>
          <w:rFonts w:ascii="Book Antiqua" w:eastAsia="Times New Roman" w:hAnsi="Book Antiqua" w:cs="Times New Roman"/>
        </w:rPr>
        <w:t xml:space="preserve">str. </w:t>
      </w:r>
      <w:r>
        <w:rPr>
          <w:rFonts w:ascii="Book Antiqua" w:eastAsia="Times New Roman" w:hAnsi="Book Antiqua" w:cs="Times New Roman"/>
        </w:rPr>
        <w:t>172</w:t>
      </w:r>
      <w:r w:rsidRPr="00EA6872">
        <w:rPr>
          <w:rFonts w:ascii="Book Antiqua" w:eastAsia="Times New Roman" w:hAnsi="Book Antiqua" w:cs="Times New Roman"/>
        </w:rPr>
        <w:t xml:space="preserve"> z podręcznika </w:t>
      </w:r>
    </w:p>
    <w:p w:rsidR="009A152A" w:rsidRPr="00EA6872" w:rsidRDefault="009A152A" w:rsidP="009A152A">
      <w:pPr>
        <w:pStyle w:val="Akapitzlist"/>
        <w:spacing w:after="160" w:line="256" w:lineRule="auto"/>
        <w:jc w:val="both"/>
        <w:rPr>
          <w:rFonts w:ascii="Book Antiqua" w:eastAsia="Times New Roman" w:hAnsi="Book Antiqua" w:cs="Times New Roman"/>
          <w:b/>
          <w:u w:val="single"/>
        </w:rPr>
      </w:pPr>
    </w:p>
    <w:p w:rsidR="009A152A" w:rsidRPr="00D657E5" w:rsidRDefault="009A152A" w:rsidP="009A152A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9A152A" w:rsidRPr="00D657E5" w:rsidRDefault="009A152A" w:rsidP="009A152A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657E5">
        <w:rPr>
          <w:rFonts w:ascii="Times New Roman" w:eastAsia="Times New Roman" w:hAnsi="Times New Roman" w:cs="Times New Roman"/>
        </w:rPr>
        <w:t xml:space="preserve">Przypominam, że czytacie  </w:t>
      </w:r>
      <w:r w:rsidRPr="00D657E5">
        <w:rPr>
          <w:rFonts w:ascii="Times New Roman" w:eastAsia="Times New Roman" w:hAnsi="Times New Roman" w:cs="Times New Roman"/>
          <w:b/>
          <w:u w:val="single"/>
        </w:rPr>
        <w:t>lekturę „</w:t>
      </w:r>
      <w:r>
        <w:rPr>
          <w:rFonts w:ascii="Times New Roman" w:eastAsia="Times New Roman" w:hAnsi="Times New Roman" w:cs="Times New Roman"/>
          <w:b/>
          <w:u w:val="single"/>
        </w:rPr>
        <w:t>Makbet</w:t>
      </w:r>
      <w:r w:rsidRPr="00D657E5">
        <w:rPr>
          <w:rFonts w:ascii="Times New Roman" w:eastAsia="Times New Roman" w:hAnsi="Times New Roman" w:cs="Times New Roman"/>
          <w:b/>
          <w:u w:val="single"/>
        </w:rPr>
        <w:t xml:space="preserve">”. </w:t>
      </w:r>
    </w:p>
    <w:p w:rsidR="009A152A" w:rsidRPr="00103F32" w:rsidRDefault="009A152A" w:rsidP="009A152A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103F32">
        <w:rPr>
          <w:rFonts w:ascii="Times New Roman" w:eastAsia="Times New Roman" w:hAnsi="Times New Roman" w:cs="Times New Roman"/>
          <w:b/>
          <w:color w:val="C00000"/>
          <w:u w:val="single"/>
        </w:rPr>
        <w:t xml:space="preserve">Lekturę zaczniemy omawiać </w:t>
      </w:r>
      <w:r>
        <w:rPr>
          <w:rFonts w:ascii="Times New Roman" w:eastAsia="Times New Roman" w:hAnsi="Times New Roman" w:cs="Times New Roman"/>
          <w:b/>
          <w:color w:val="C00000"/>
          <w:u w:val="single"/>
        </w:rPr>
        <w:t>26</w:t>
      </w:r>
      <w:r w:rsidRPr="00103F32">
        <w:rPr>
          <w:rFonts w:ascii="Times New Roman" w:eastAsia="Times New Roman" w:hAnsi="Times New Roman" w:cs="Times New Roman"/>
          <w:b/>
          <w:color w:val="C00000"/>
          <w:u w:val="single"/>
        </w:rPr>
        <w:t>.03.</w:t>
      </w:r>
    </w:p>
    <w:p w:rsidR="009A152A" w:rsidRDefault="009A152A" w:rsidP="009A152A">
      <w:pPr>
        <w:spacing w:after="160" w:line="256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</w:rPr>
        <w:t xml:space="preserve">Pamiętajcie, że teksty wszystkich lektur są dostępne na stronie </w:t>
      </w:r>
      <w:r>
        <w:rPr>
          <w:b/>
          <w:bCs/>
        </w:rPr>
        <w:t xml:space="preserve"> lektury.gov.pl</w:t>
      </w:r>
    </w:p>
    <w:p w:rsidR="009A152A" w:rsidRPr="00D509C0" w:rsidRDefault="009A152A" w:rsidP="009A152A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b/>
          <w:sz w:val="28"/>
          <w:szCs w:val="28"/>
        </w:rPr>
        <w:t xml:space="preserve">W razie pytań i wątpliwości proszę się kontaktować na e-mail: kmt2@op.pl. </w:t>
      </w:r>
    </w:p>
    <w:p w:rsidR="009A152A" w:rsidRDefault="009A152A" w:rsidP="009A152A"/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B5EF1"/>
    <w:multiLevelType w:val="hybridMultilevel"/>
    <w:tmpl w:val="F7D42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2A"/>
    <w:rsid w:val="009A152A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52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52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2020-03-23T20:49:00Z</dcterms:created>
  <dcterms:modified xsi:type="dcterms:W3CDTF">2020-03-23T20:49:00Z</dcterms:modified>
</cp:coreProperties>
</file>