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863" w:rsidRDefault="00332863">
      <w:r>
        <w:t>Witam</w:t>
      </w:r>
    </w:p>
    <w:p w:rsidR="00332863" w:rsidRDefault="00332863" w:rsidP="00332863">
      <w:r>
        <w:t>Za Wami koniec rozdziału „Pod zaborami”. Rozdział składał się z następujących tematów:</w:t>
      </w:r>
    </w:p>
    <w:p w:rsidR="00332863" w:rsidRPr="00332863" w:rsidRDefault="00332863" w:rsidP="00332863">
      <w:pPr>
        <w:pStyle w:val="Akapitzlist"/>
        <w:numPr>
          <w:ilvl w:val="0"/>
          <w:numId w:val="1"/>
        </w:numPr>
      </w:pPr>
      <w:r w:rsidRPr="00332863">
        <w:rPr>
          <w:rFonts w:ascii="Times New Roman" w:hAnsi="Times New Roman" w:cs="Times New Roman"/>
        </w:rPr>
        <w:t>Zawiedzione</w:t>
      </w:r>
      <w:r w:rsidRPr="00332863">
        <w:rPr>
          <w:rFonts w:ascii="Times New Roman" w:hAnsi="Times New Roman" w:cs="Times New Roman"/>
        </w:rPr>
        <w:t xml:space="preserve"> </w:t>
      </w:r>
      <w:r w:rsidRPr="00332863">
        <w:rPr>
          <w:rFonts w:ascii="Times New Roman" w:hAnsi="Times New Roman" w:cs="Times New Roman"/>
        </w:rPr>
        <w:t>nadzieje</w:t>
      </w:r>
    </w:p>
    <w:p w:rsidR="00332863" w:rsidRDefault="00332863" w:rsidP="00332863">
      <w:pPr>
        <w:pStyle w:val="Akapitzlist"/>
        <w:numPr>
          <w:ilvl w:val="0"/>
          <w:numId w:val="1"/>
        </w:numPr>
      </w:pPr>
      <w:r>
        <w:t>Spiski</w:t>
      </w:r>
      <w:r>
        <w:t xml:space="preserve"> </w:t>
      </w:r>
      <w:r>
        <w:t>i powstania</w:t>
      </w:r>
    </w:p>
    <w:p w:rsidR="00332863" w:rsidRPr="00332863" w:rsidRDefault="00332863" w:rsidP="00332863">
      <w:pPr>
        <w:pStyle w:val="Akapitzlist"/>
        <w:numPr>
          <w:ilvl w:val="0"/>
          <w:numId w:val="1"/>
        </w:numPr>
      </w:pPr>
      <w:r w:rsidRPr="00332863">
        <w:t>Bić się czy nie bić?</w:t>
      </w:r>
    </w:p>
    <w:p w:rsidR="00332863" w:rsidRPr="00332863" w:rsidRDefault="00332863" w:rsidP="00332863">
      <w:pPr>
        <w:pStyle w:val="Akapitzlist"/>
        <w:numPr>
          <w:ilvl w:val="0"/>
          <w:numId w:val="1"/>
        </w:numPr>
      </w:pPr>
      <w:r w:rsidRPr="00332863">
        <w:t>Jak kształtował się współczesny naród polski?</w:t>
      </w:r>
    </w:p>
    <w:p w:rsidR="00332863" w:rsidRPr="00332863" w:rsidRDefault="00332863" w:rsidP="00332863">
      <w:pPr>
        <w:pStyle w:val="Akapitzlist"/>
        <w:numPr>
          <w:ilvl w:val="0"/>
          <w:numId w:val="1"/>
        </w:numPr>
      </w:pPr>
      <w:r>
        <w:t>Przemiany</w:t>
      </w:r>
      <w:r>
        <w:t xml:space="preserve"> </w:t>
      </w:r>
      <w:r>
        <w:t>społeczne</w:t>
      </w:r>
      <w:r>
        <w:t xml:space="preserve"> </w:t>
      </w:r>
      <w:r>
        <w:t>w XIX wieku</w:t>
      </w:r>
    </w:p>
    <w:p w:rsidR="00332863" w:rsidRDefault="00332863">
      <w:r>
        <w:t>Przeczytajcie jeszcze raz te materiały. Na bazie informacji zawartych w tych materiałach w piątek napiszecie test.</w:t>
      </w:r>
    </w:p>
    <w:p w:rsidR="00332863" w:rsidRDefault="00332863">
      <w:r>
        <w:t>Link do testu otrzymacie w czwartek.</w:t>
      </w:r>
    </w:p>
    <w:p w:rsidR="00332863" w:rsidRDefault="00332863">
      <w:r>
        <w:t>Pozdrawiam</w:t>
      </w:r>
    </w:p>
    <w:p w:rsidR="00332863" w:rsidRDefault="00332863"/>
    <w:p w:rsidR="00332863" w:rsidRPr="00332863" w:rsidRDefault="00332863" w:rsidP="00332863">
      <w:pPr>
        <w:spacing w:before="100" w:beforeAutospacing="1" w:after="100" w:afterAutospacing="1" w:line="273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Rozdział V Polska i Polacy w XX wieku</w:t>
      </w:r>
    </w:p>
    <w:p w:rsidR="00332863" w:rsidRPr="00332863" w:rsidRDefault="00332863" w:rsidP="00332863">
      <w:pPr>
        <w:spacing w:before="100" w:beforeAutospacing="1" w:after="100" w:afterAutospacing="1" w:line="273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Temat: I wojna światowa – po której stronie podjąć walkę?</w:t>
      </w:r>
    </w:p>
    <w:p w:rsidR="00332863" w:rsidRPr="00332863" w:rsidRDefault="00332863" w:rsidP="00332863">
      <w:pPr>
        <w:spacing w:before="100" w:beforeAutospacing="1" w:after="100" w:afterAutospacing="1" w:line="273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Cele:</w:t>
      </w:r>
    </w:p>
    <w:p w:rsidR="00332863" w:rsidRPr="00332863" w:rsidRDefault="00332863" w:rsidP="00332863">
      <w:pPr>
        <w:spacing w:before="100" w:beforeAutospacing="1" w:after="100" w:afterAutospacing="1" w:line="273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- po stronie ententy czy państw centralnych?</w:t>
      </w:r>
    </w:p>
    <w:p w:rsidR="00332863" w:rsidRPr="00332863" w:rsidRDefault="00332863" w:rsidP="00332863">
      <w:pPr>
        <w:spacing w:before="100" w:beforeAutospacing="1" w:after="100" w:afterAutospacing="1" w:line="273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- odzyskanie niepodległości</w:t>
      </w:r>
    </w:p>
    <w:p w:rsidR="00332863" w:rsidRPr="00332863" w:rsidRDefault="00332863" w:rsidP="00332863">
      <w:pPr>
        <w:spacing w:before="100" w:beforeAutospacing="1" w:after="100" w:afterAutospacing="1" w:line="273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- Polacy na konferencji paryskiej</w:t>
      </w:r>
    </w:p>
    <w:p w:rsidR="00332863" w:rsidRPr="00332863" w:rsidRDefault="00332863" w:rsidP="00332863">
      <w:pPr>
        <w:spacing w:before="100" w:beforeAutospacing="1" w:after="100" w:afterAutospacing="1" w:line="273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Europa na początku XX wieku była powiązana licznymi sojuszami między państwami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Najważniejsze z nich to Trójprzymierze zawarte pomiędzy Niemcami, Włochami i Austrio-Węgrami w 1882 roku (państwa centralne)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Trójporozumienie, zwane z francuskiego </w:t>
      </w:r>
      <w:proofErr w:type="spellStart"/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Entantą</w:t>
      </w:r>
      <w:proofErr w:type="spellEnd"/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zawarte w 1907 roku pomiędzy Rosją, Francją i Wielką Brytanią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Bezpośrednią przyczyną wybuchu I wojny światowej był zamach na życie następcy tronu Austrio-Węgier arcyksięcia Franciszka Ferdynanda 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28 czerwca 1914 został przeprowadzony w Sarajewie i doprowadził do wypowiedzenia wojny Serbii przez Austrio-Węgry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Rosja będąc sojusznikiem Serbii ogłosiła powszechną mobilizację, na co odpowiedziały Niemcy wypowiadając wojnę Rosji i Francji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Kiedy niemieckie wojsko wkroczyło do Belgii, wojnę Niemcom wypowiedziała Wielka Brytania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Niemiecki plan (tzw. Plan </w:t>
      </w:r>
      <w:proofErr w:type="spellStart"/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Szchlieffena</w:t>
      </w:r>
      <w:proofErr w:type="spellEnd"/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) zakładał zajęcie Francji w 6 tygodni i skierowania wszystkich wojsk na wschód do walki z Rosja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Jednak we wrześniu 1914 roku wojska niemieckie zostały pokonane nad rzeką Marną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Front zachodni zamienił się w ciąg okopów: rozpoczęła się tzw. wojna pozycyjna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Na wschodzie wojska rosyjskie po pierwszych sukcesach zaczęły ponosić porażki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W 1915 wielka ofensywa państw centralnych doprowadziła do przerwania frontu pod Gorlicami i parcia trójprzymierza na wschód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Zmagania te wymagały ogromnych nakładów sił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Państwa centralne cierpiały na niedobór surowców i żywności (Wielka Brytania blokowała transport morski Trójprzymierza)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W związku z blokadą dróg morskich Niemcy w 1917 roku rozpoczęły wojnę podwodną, niemieckie łodzie podwodne zatapiały wszelkie statki, także neutralne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Działania te doprowadziły do wypowiedzenia wojny Niemcom przez Stany Zjednoczone w 1917 roku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W Rosji po rewolucji lutowej i październikowej w 1917 do władzy doszli bolszewicy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Po licznych niepowodzeniach i utracie znacznej części ziem na rzecz Niemiec, podpisali 3 marca 1918 pokój brzeski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Zmiana taktyki wojny przez </w:t>
      </w:r>
      <w:proofErr w:type="spellStart"/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Entantę</w:t>
      </w:r>
      <w:proofErr w:type="spellEnd"/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, zastosowanie czołgów przez Brytyjczyków w bitwie nad Somą, doprowadziła do klęski państw centralnych i ich kapitulacji, 3 listopada skapitulowały Austro-Węgry i 11 listopada 1918 Niemcy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I wojna światowa doprowadziła do ogromnych strat, zginęło około 11 milionów ludzi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Wojna wymusiła rozwijanie przemysłu zbrojeniowego, wprowadzenie nowych typów uzbrojenia: czołgów, samolotów bojowych, łodzi podwodnych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Po 1918 roku zmienił się porządek polityczny na mapie Europy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Niemczech, Rosji i </w:t>
      </w:r>
      <w:proofErr w:type="spellStart"/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Austro</w:t>
      </w:r>
      <w:proofErr w:type="spellEnd"/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-Węgrach upadła monarchia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Odrodziło się wiele krajów: Polska, Czechosłowacja, Jugosławia, Litwa, Łotwa, Estonia i Finlandia</w:t>
      </w:r>
    </w:p>
    <w:p w:rsidR="00332863" w:rsidRPr="00332863" w:rsidRDefault="00332863" w:rsidP="00332863">
      <w:pPr>
        <w:spacing w:before="100" w:beforeAutospacing="1" w:after="100" w:afterAutospacing="1" w:line="273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Sprawa Polska po I wojnie światowej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W 1917 powstała Rada Regencyjna Królestwa Polskiego, miała sprawować władzę nad Królestwem Polskim okupowanym przez Austrię i Niemcy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14 listopada 1918 Rada przekazała władzę Józefowi Piłsudskiemu i rozwiązała się, 6 dni później Piłsudski ogłosił się Tymczasowym Naczelnikiem Państwa, jago władza obejmowała tereny Królestwa Polskiego i Galicję, nie posiadał wpływów w zaborze pruskim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spellStart"/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Entanta</w:t>
      </w:r>
      <w:proofErr w:type="spellEnd"/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 uznawała władzy naczelnika, uznając Komitet Narodowy Polski działający w Paryżu za jedynego przedstawiciela narodu polskiego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W tym samym czasie wybuchła wojna polsko-ukraińska, która zakończyła się sukcesem Polaków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Sytuacja wymagała stworzenia rządu, który będzie uznawany zarówno w kraju jak i za granicą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W wyniku rozmów prowadzonych pomiędzy Narodową Demokracją i wysłannikami Piłsudskiego, Jędrzej Moraczewski powołany przez naczelnika ustąpił z funkcji premiera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27 grudnia 1918 po przyjeździe Ignacego Paderewskiego do Poznania wybucha powstanie wielkopolskie, które kończy się sukcesem Polaków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16 stycznia powołano nowy koalicyjny rząd na którego czele stanął Ignacy Jan Paderewski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Został uznany przez Narodową Demokrację i państwa </w:t>
      </w:r>
      <w:proofErr w:type="spellStart"/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Entanty</w:t>
      </w:r>
      <w:proofErr w:type="spellEnd"/>
    </w:p>
    <w:p w:rsidR="00332863" w:rsidRPr="00332863" w:rsidRDefault="00332863" w:rsidP="00332863">
      <w:p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Konferencja Pokojowa w Paryżu a sprawa Polski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Przedstawicielem Polski w Paryżu był Roman Dmowski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początku obrad powołano specjalną komisję do spraw Polski, tzw. komisję </w:t>
      </w:r>
      <w:proofErr w:type="spellStart"/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Cambona</w:t>
      </w:r>
      <w:proofErr w:type="spellEnd"/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Opracowywała ona projekt granic Polski, który pokrywał się w dużej części z postulatami strony polskiej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Kiedy doszło do dyskusji w Radzie Najwyższej, premier Wielkiej Brytanii David </w:t>
      </w:r>
      <w:proofErr w:type="spellStart"/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Loyd</w:t>
      </w:r>
      <w:proofErr w:type="spellEnd"/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George sprzeciwił się tym postanowieniom i wysunął własną koncepcję, postulował on przekazanie części Śląska oraz części Wielkopolski Niemcom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Dzięki poparciu Francji i dyplomatycznym umiejętnościom plany premier brytyjskiego nie zostały w pełni zrealizowane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Podpisany 28 czerwca 1919 roku traktat pokojowy określał nową granicę Polski z Niemcami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Polsce przyznano Wielkopolskę, część Pomorza Gdańskiego, Gdański i okolice ogłoszono Wolnym Miastem pod opieką Ligi Narodów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O tym gdzie zostaną przyłączone Górny Śląsk, Powiśle, Warmia, Mazury miały rozstrzygnąć plebiscyty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Polsce podobnie jak innym nowo powstałym państwom nakazano podpisanie traktatu o ochronie praw mniejszości narodowych, był to tzw. mały traktat wersalski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Na konferencji paryskiej podjęto także decyzję w sprawie polskiej granicy wschodniej, Polska dostała pozwolenie na zarządzanie Galicją Wschodnią przez 25 lat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Organizowanie administracji było możliwe tylko na zachód od Bugu-Kużnic-Puńska, była to tzw. Demarkacyjna Linia Curzona</w:t>
      </w:r>
    </w:p>
    <w:p w:rsidR="00332863" w:rsidRPr="00332863" w:rsidRDefault="00332863" w:rsidP="00332863">
      <w:pPr>
        <w:numPr>
          <w:ilvl w:val="0"/>
          <w:numId w:val="2"/>
        </w:numPr>
        <w:spacing w:before="100" w:beforeAutospacing="1" w:after="100" w:afterAutospacing="1" w:line="273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>Postanowienia te nie odzwierciedliły jednak rzeczywistości, o kształt granicy na wschodzie zadecydowała wojna polsko-sowiecka</w:t>
      </w:r>
    </w:p>
    <w:p w:rsidR="00332863" w:rsidRPr="00332863" w:rsidRDefault="00332863" w:rsidP="00332863">
      <w:pPr>
        <w:spacing w:before="100" w:beforeAutospacing="1" w:after="100" w:afterAutospacing="1" w:line="273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286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332863" w:rsidRDefault="00332863"/>
    <w:sectPr w:rsidR="0033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21E2B"/>
    <w:multiLevelType w:val="multilevel"/>
    <w:tmpl w:val="F892B58A"/>
    <w:lvl w:ilvl="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B787F"/>
    <w:multiLevelType w:val="hybridMultilevel"/>
    <w:tmpl w:val="F7866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63"/>
    <w:rsid w:val="00332863"/>
    <w:rsid w:val="0053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2BFF"/>
  <w15:chartTrackingRefBased/>
  <w15:docId w15:val="{965E11C9-A334-4FC7-AEBC-77913000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32863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2020-05-11T10:26:00Z</dcterms:created>
  <dcterms:modified xsi:type="dcterms:W3CDTF">2020-05-11T10:37:00Z</dcterms:modified>
</cp:coreProperties>
</file>