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53" w:rsidRDefault="00EC3A53" w:rsidP="000B1B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Ahojte!</w:t>
      </w:r>
      <w:proofErr w:type="spellEnd"/>
    </w:p>
    <w:p w:rsidR="00EC3A53" w:rsidRDefault="000D70BA" w:rsidP="000B1B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6006">
        <w:rPr>
          <w:rFonts w:ascii="Times New Roman" w:hAnsi="Times New Roman" w:cs="Times New Roman"/>
          <w:b/>
          <w:i/>
          <w:sz w:val="28"/>
          <w:szCs w:val="28"/>
          <w:u w:val="single"/>
        </w:rPr>
        <w:t>Pokračujeme v</w:t>
      </w:r>
      <w:r w:rsidR="00E96006" w:rsidRPr="00E96006">
        <w:rPr>
          <w:rFonts w:ascii="Times New Roman" w:hAnsi="Times New Roman" w:cs="Times New Roman"/>
          <w:b/>
          <w:i/>
          <w:sz w:val="28"/>
          <w:szCs w:val="28"/>
          <w:u w:val="single"/>
        </w:rPr>
        <w:t> Bankovej s</w:t>
      </w:r>
      <w:r w:rsidR="00EC3A53">
        <w:rPr>
          <w:rFonts w:ascii="Times New Roman" w:hAnsi="Times New Roman" w:cs="Times New Roman"/>
          <w:b/>
          <w:i/>
          <w:sz w:val="28"/>
          <w:szCs w:val="28"/>
          <w:u w:val="single"/>
        </w:rPr>
        <w:t>ústave.</w:t>
      </w:r>
    </w:p>
    <w:p w:rsidR="00015256" w:rsidRDefault="00E96006" w:rsidP="000B1B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60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Dorobte si poznámky, </w:t>
      </w:r>
      <w:r w:rsidR="00EC3A53">
        <w:rPr>
          <w:rFonts w:ascii="Times New Roman" w:hAnsi="Times New Roman" w:cs="Times New Roman"/>
          <w:b/>
          <w:i/>
          <w:sz w:val="28"/>
          <w:szCs w:val="28"/>
          <w:u w:val="single"/>
        </w:rPr>
        <w:t>môžete si tento text aj vytlačiť a </w:t>
      </w:r>
      <w:proofErr w:type="spellStart"/>
      <w:r w:rsidR="00EC3A53">
        <w:rPr>
          <w:rFonts w:ascii="Times New Roman" w:hAnsi="Times New Roman" w:cs="Times New Roman"/>
          <w:b/>
          <w:i/>
          <w:sz w:val="28"/>
          <w:szCs w:val="28"/>
          <w:u w:val="single"/>
        </w:rPr>
        <w:t>podčiarknúť</w:t>
      </w:r>
      <w:proofErr w:type="spellEnd"/>
      <w:r w:rsidR="00EC3A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dôležité</w:t>
      </w:r>
      <w:r w:rsidR="000152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body, potom nalepiť do zošita,</w:t>
      </w:r>
      <w:r w:rsidR="00C73A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naučiť sa učivo,</w:t>
      </w:r>
      <w:bookmarkStart w:id="0" w:name="_GoBack"/>
      <w:bookmarkEnd w:id="0"/>
    </w:p>
    <w:p w:rsidR="00015256" w:rsidRDefault="00E96006" w:rsidP="000B1B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60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odfoťte a pošlite do 25.5.2020, </w:t>
      </w:r>
    </w:p>
    <w:p w:rsidR="000D70BA" w:rsidRDefault="00E96006" w:rsidP="000B1B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Pr="00015256">
          <w:rPr>
            <w:rStyle w:val="Hypertextovprepojenie"/>
            <w:rFonts w:ascii="Times New Roman" w:hAnsi="Times New Roman" w:cs="Times New Roman"/>
            <w:b/>
            <w:i/>
            <w:sz w:val="28"/>
            <w:szCs w:val="28"/>
            <w:u w:val="none"/>
          </w:rPr>
          <w:t>strbava.gabriela@gmail.com</w:t>
        </w:r>
      </w:hyperlink>
    </w:p>
    <w:p w:rsidR="00015256" w:rsidRPr="00015256" w:rsidRDefault="00015256" w:rsidP="000B1B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5256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</w:p>
    <w:p w:rsidR="000D70BA" w:rsidRDefault="000D70BA" w:rsidP="000B1B6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1B68" w:rsidRPr="000D70BA" w:rsidRDefault="000B1B68" w:rsidP="000B1B6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70BA">
        <w:rPr>
          <w:rFonts w:ascii="Times New Roman" w:hAnsi="Times New Roman" w:cs="Times New Roman"/>
          <w:b/>
          <w:i/>
          <w:sz w:val="24"/>
          <w:szCs w:val="24"/>
          <w:u w:val="single"/>
        </w:rPr>
        <w:t>II. stupeň - Obchodné banky</w:t>
      </w:r>
    </w:p>
    <w:p w:rsidR="000B1B68" w:rsidRPr="000D70BA" w:rsidRDefault="000B1B68" w:rsidP="000B1B68">
      <w:pPr>
        <w:spacing w:after="0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</w:p>
    <w:p w:rsidR="000B1B68" w:rsidRPr="000D70BA" w:rsidRDefault="000B1B68" w:rsidP="000B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0BA">
        <w:rPr>
          <w:rStyle w:val="Siln"/>
          <w:rFonts w:ascii="Times New Roman" w:hAnsi="Times New Roman" w:cs="Times New Roman"/>
          <w:sz w:val="24"/>
          <w:szCs w:val="24"/>
        </w:rPr>
        <w:t>Banka</w:t>
      </w:r>
      <w:r w:rsidRPr="000D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68" w:rsidRPr="000D70BA" w:rsidRDefault="000B1B68" w:rsidP="000B1B6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je právnická osoba. založená </w:t>
      </w:r>
      <w:r w:rsidRPr="000D70BA">
        <w:rPr>
          <w:rFonts w:ascii="Times New Roman" w:hAnsi="Times New Roman" w:cs="Times New Roman"/>
          <w:b/>
          <w:sz w:val="24"/>
          <w:szCs w:val="24"/>
        </w:rPr>
        <w:t>ako a. s.</w:t>
      </w:r>
    </w:p>
    <w:p w:rsidR="000B1B68" w:rsidRPr="000D70BA" w:rsidRDefault="000B1B68" w:rsidP="000B1B6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udelení bankového </w:t>
      </w:r>
      <w:r w:rsidRPr="000D70BA">
        <w:rPr>
          <w:rFonts w:ascii="Times New Roman" w:hAnsi="Times New Roman" w:cs="Times New Roman"/>
          <w:b/>
          <w:sz w:val="24"/>
          <w:szCs w:val="24"/>
        </w:rPr>
        <w:t>povolenia</w:t>
      </w:r>
      <w:r w:rsidRPr="000D70BA">
        <w:rPr>
          <w:rFonts w:ascii="Times New Roman" w:hAnsi="Times New Roman" w:cs="Times New Roman"/>
          <w:sz w:val="24"/>
          <w:szCs w:val="24"/>
        </w:rPr>
        <w:t xml:space="preserve"> rozhoduje </w:t>
      </w:r>
      <w:r w:rsidRPr="000D70BA">
        <w:rPr>
          <w:rFonts w:ascii="Times New Roman" w:hAnsi="Times New Roman" w:cs="Times New Roman"/>
          <w:b/>
          <w:sz w:val="24"/>
          <w:szCs w:val="24"/>
        </w:rPr>
        <w:t>NBS</w:t>
      </w:r>
      <w:r w:rsidRPr="000D70BA">
        <w:rPr>
          <w:rFonts w:ascii="Times New Roman" w:hAnsi="Times New Roman" w:cs="Times New Roman"/>
          <w:sz w:val="24"/>
          <w:szCs w:val="24"/>
        </w:rPr>
        <w:t xml:space="preserve"> </w:t>
      </w:r>
      <w:r w:rsidRPr="000D70BA">
        <w:rPr>
          <w:rFonts w:ascii="Times New Roman" w:hAnsi="Times New Roman" w:cs="Times New Roman"/>
          <w:sz w:val="24"/>
          <w:szCs w:val="24"/>
        </w:rPr>
        <w:t xml:space="preserve"> - </w:t>
      </w:r>
      <w:r w:rsidRPr="000D70BA">
        <w:rPr>
          <w:rFonts w:ascii="Times New Roman" w:hAnsi="Times New Roman" w:cs="Times New Roman"/>
          <w:sz w:val="24"/>
          <w:szCs w:val="24"/>
        </w:rPr>
        <w:t>v niektorých prípadoch po doh</w:t>
      </w:r>
      <w:r w:rsidRPr="000D70BA">
        <w:rPr>
          <w:rFonts w:ascii="Times New Roman" w:hAnsi="Times New Roman" w:cs="Times New Roman"/>
          <w:sz w:val="24"/>
          <w:szCs w:val="24"/>
        </w:rPr>
        <w:t>ode s ministerstvom financií SR</w:t>
      </w:r>
    </w:p>
    <w:p w:rsidR="000B1B68" w:rsidRPr="000D70BA" w:rsidRDefault="000B1B68" w:rsidP="000B1B6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vykonáva </w:t>
      </w:r>
      <w:r w:rsidRPr="000D70BA">
        <w:rPr>
          <w:rFonts w:ascii="Times New Roman" w:hAnsi="Times New Roman" w:cs="Times New Roman"/>
          <w:b/>
          <w:sz w:val="24"/>
          <w:szCs w:val="24"/>
        </w:rPr>
        <w:t>aktívne a pasívne operácie</w:t>
      </w:r>
    </w:p>
    <w:p w:rsidR="000B1B68" w:rsidRPr="000D70BA" w:rsidRDefault="000B1B68" w:rsidP="000B1B6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b/>
          <w:sz w:val="24"/>
          <w:szCs w:val="24"/>
        </w:rPr>
        <w:t>základné imanie</w:t>
      </w:r>
      <w:r w:rsidRPr="000D70BA">
        <w:rPr>
          <w:rFonts w:ascii="Times New Roman" w:hAnsi="Times New Roman" w:cs="Times New Roman"/>
          <w:sz w:val="24"/>
          <w:szCs w:val="24"/>
        </w:rPr>
        <w:t xml:space="preserve"> je určené Zákonom o</w:t>
      </w:r>
      <w:r w:rsidR="00FF74AF" w:rsidRPr="000D70BA">
        <w:rPr>
          <w:rFonts w:ascii="Times New Roman" w:hAnsi="Times New Roman" w:cs="Times New Roman"/>
          <w:sz w:val="24"/>
          <w:szCs w:val="24"/>
        </w:rPr>
        <w:t> </w:t>
      </w:r>
      <w:r w:rsidRPr="000D70BA">
        <w:rPr>
          <w:rFonts w:ascii="Times New Roman" w:hAnsi="Times New Roman" w:cs="Times New Roman"/>
          <w:sz w:val="24"/>
          <w:szCs w:val="24"/>
        </w:rPr>
        <w:t>bankách</w:t>
      </w:r>
      <w:r w:rsidR="00FF74AF" w:rsidRPr="000D70BA">
        <w:rPr>
          <w:rFonts w:ascii="Times New Roman" w:hAnsi="Times New Roman" w:cs="Times New Roman"/>
          <w:sz w:val="24"/>
          <w:szCs w:val="24"/>
        </w:rPr>
        <w:t xml:space="preserve"> – </w:t>
      </w:r>
      <w:r w:rsidR="00FF74AF" w:rsidRPr="000D70BA">
        <w:rPr>
          <w:rFonts w:ascii="Times New Roman" w:hAnsi="Times New Roman" w:cs="Times New Roman"/>
          <w:b/>
          <w:sz w:val="24"/>
          <w:szCs w:val="24"/>
        </w:rPr>
        <w:t>16,6 mil. €</w:t>
      </w:r>
      <w:r w:rsidRPr="000D70BA">
        <w:rPr>
          <w:rFonts w:ascii="Times New Roman" w:hAnsi="Times New Roman" w:cs="Times New Roman"/>
          <w:b/>
          <w:sz w:val="24"/>
          <w:szCs w:val="24"/>
        </w:rPr>
        <w:br/>
      </w:r>
    </w:p>
    <w:p w:rsidR="00015256" w:rsidRDefault="000B1B68" w:rsidP="000B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Právnu úpravu obch. bánk obsahuje </w:t>
      </w:r>
      <w:r w:rsidRPr="000D70BA">
        <w:rPr>
          <w:rFonts w:ascii="Times New Roman" w:hAnsi="Times New Roman" w:cs="Times New Roman"/>
          <w:sz w:val="24"/>
          <w:szCs w:val="24"/>
          <w:u w:val="single"/>
        </w:rPr>
        <w:t>Zákon o bankách č. 483/2001 Z. z.</w:t>
      </w:r>
      <w:r w:rsidRPr="000D70BA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 w:rsidRPr="000D70BA">
        <w:rPr>
          <w:rFonts w:ascii="Times New Roman" w:hAnsi="Times New Roman" w:cs="Times New Roman"/>
          <w:sz w:val="24"/>
          <w:szCs w:val="24"/>
        </w:rPr>
        <w:br/>
      </w:r>
      <w:r w:rsidRPr="000D70BA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0152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0B1B68" w:rsidRPr="00015256" w:rsidRDefault="000B1B68" w:rsidP="000B1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0BA">
        <w:rPr>
          <w:rFonts w:ascii="Times New Roman" w:hAnsi="Times New Roman" w:cs="Times New Roman"/>
          <w:b/>
          <w:sz w:val="24"/>
          <w:szCs w:val="24"/>
        </w:rPr>
        <w:t> </w:t>
      </w:r>
      <w:r w:rsidRPr="000D70BA">
        <w:rPr>
          <w:rFonts w:ascii="Times New Roman" w:hAnsi="Times New Roman" w:cs="Times New Roman"/>
          <w:b/>
          <w:sz w:val="24"/>
          <w:szCs w:val="24"/>
        </w:rPr>
        <w:br/>
      </w:r>
      <w:r w:rsidRPr="000D70BA">
        <w:rPr>
          <w:rFonts w:ascii="Times New Roman" w:hAnsi="Times New Roman" w:cs="Times New Roman"/>
          <w:b/>
          <w:sz w:val="24"/>
          <w:szCs w:val="24"/>
          <w:u w:val="single"/>
        </w:rPr>
        <w:t>Základné činnosti banky:</w:t>
      </w:r>
      <w:r w:rsidRPr="000D70BA">
        <w:rPr>
          <w:rFonts w:ascii="Times New Roman" w:hAnsi="Times New Roman" w:cs="Times New Roman"/>
          <w:b/>
          <w:sz w:val="24"/>
          <w:szCs w:val="24"/>
        </w:rPr>
        <w:br/>
        <w:t>a) poskytovanie úverov</w:t>
      </w:r>
      <w:r w:rsidRPr="000D70BA">
        <w:rPr>
          <w:rFonts w:ascii="Times New Roman" w:hAnsi="Times New Roman" w:cs="Times New Roman"/>
          <w:b/>
          <w:sz w:val="24"/>
          <w:szCs w:val="24"/>
        </w:rPr>
        <w:t xml:space="preserve"> (aktívne operácie)</w:t>
      </w:r>
      <w:r w:rsidRPr="000D70BA">
        <w:rPr>
          <w:rFonts w:ascii="Times New Roman" w:hAnsi="Times New Roman" w:cs="Times New Roman"/>
          <w:b/>
          <w:sz w:val="24"/>
          <w:szCs w:val="24"/>
        </w:rPr>
        <w:br/>
        <w:t>b) prijímanie vkladov</w:t>
      </w:r>
      <w:r w:rsidRPr="000D70BA">
        <w:rPr>
          <w:rFonts w:ascii="Times New Roman" w:hAnsi="Times New Roman" w:cs="Times New Roman"/>
          <w:b/>
          <w:sz w:val="24"/>
          <w:szCs w:val="24"/>
        </w:rPr>
        <w:t xml:space="preserve"> (pasívne operácie)</w:t>
      </w:r>
      <w:r w:rsidRPr="000D70BA">
        <w:rPr>
          <w:rFonts w:ascii="Times New Roman" w:hAnsi="Times New Roman" w:cs="Times New Roman"/>
          <w:b/>
          <w:sz w:val="24"/>
          <w:szCs w:val="24"/>
        </w:rPr>
        <w:br/>
      </w:r>
      <w:r w:rsidR="0001525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0B1B68" w:rsidRPr="00015256" w:rsidRDefault="000B1B68" w:rsidP="000B1B68">
      <w:pPr>
        <w:spacing w:after="0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  <w:r w:rsidRPr="000D70BA">
        <w:rPr>
          <w:rFonts w:ascii="Times New Roman" w:hAnsi="Times New Roman" w:cs="Times New Roman"/>
          <w:sz w:val="24"/>
          <w:szCs w:val="24"/>
        </w:rPr>
        <w:t>  </w:t>
      </w:r>
      <w:r w:rsidRPr="000D70BA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015256">
        <w:rPr>
          <w:rStyle w:val="Siln"/>
          <w:rFonts w:ascii="Times New Roman" w:hAnsi="Times New Roman" w:cs="Times New Roman"/>
          <w:sz w:val="28"/>
          <w:szCs w:val="28"/>
        </w:rPr>
        <w:t xml:space="preserve">a/ </w:t>
      </w:r>
      <w:r w:rsidRPr="00015256">
        <w:rPr>
          <w:rStyle w:val="Siln"/>
          <w:rFonts w:ascii="Times New Roman" w:hAnsi="Times New Roman" w:cs="Times New Roman"/>
          <w:sz w:val="28"/>
          <w:szCs w:val="28"/>
        </w:rPr>
        <w:t>Aktívne operácie obchodných bánk:</w:t>
      </w:r>
    </w:p>
    <w:p w:rsidR="000B1B68" w:rsidRPr="000D70BA" w:rsidRDefault="000B1B68" w:rsidP="000B1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-  úverové operácie (klasická forma)</w:t>
      </w:r>
    </w:p>
    <w:p w:rsidR="000B1B68" w:rsidRPr="000D70BA" w:rsidRDefault="000B1B68" w:rsidP="000B1B68">
      <w:pPr>
        <w:pStyle w:val="Odsekzoznamu"/>
        <w:ind w:left="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-  investičná činnosť bánk  (nové formy)</w:t>
      </w:r>
      <w:r w:rsidRPr="000D70BA">
        <w:rPr>
          <w:rFonts w:ascii="Times New Roman" w:hAnsi="Times New Roman" w:cs="Times New Roman"/>
          <w:sz w:val="24"/>
          <w:szCs w:val="24"/>
        </w:rPr>
        <w:br/>
        <w:t>  </w:t>
      </w:r>
      <w:r w:rsidRPr="000D70BA">
        <w:rPr>
          <w:rFonts w:ascii="Times New Roman" w:hAnsi="Times New Roman" w:cs="Times New Roman"/>
          <w:sz w:val="24"/>
          <w:szCs w:val="24"/>
        </w:rPr>
        <w:br/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Členenie úverov podľa splatnosti:</w:t>
      </w:r>
    </w:p>
    <w:p w:rsidR="000B1B68" w:rsidRPr="000D70BA" w:rsidRDefault="000B1B68" w:rsidP="000B1B6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KRÁTKODOBÉ ÚVERY</w:t>
      </w:r>
      <w:r w:rsidRPr="000D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68" w:rsidRPr="000D70BA" w:rsidRDefault="000B1B68" w:rsidP="000B1B6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- splatné do 1 roka, </w:t>
      </w:r>
      <w:r w:rsidRPr="000D70BA">
        <w:rPr>
          <w:rFonts w:ascii="Times New Roman" w:hAnsi="Times New Roman" w:cs="Times New Roman"/>
          <w:sz w:val="24"/>
          <w:szCs w:val="24"/>
        </w:rPr>
        <w:t>napr. kontokorentný úver</w:t>
      </w:r>
      <w:r w:rsidRPr="000D70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B68" w:rsidRDefault="000B1B68" w:rsidP="0001525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- používajú sa na </w:t>
      </w:r>
      <w:proofErr w:type="spellStart"/>
      <w:r w:rsidRPr="000D70BA">
        <w:rPr>
          <w:rFonts w:ascii="Times New Roman" w:hAnsi="Times New Roman" w:cs="Times New Roman"/>
          <w:sz w:val="24"/>
          <w:szCs w:val="24"/>
        </w:rPr>
        <w:t>pref</w:t>
      </w:r>
      <w:r w:rsidR="00015256">
        <w:rPr>
          <w:rFonts w:ascii="Times New Roman" w:hAnsi="Times New Roman" w:cs="Times New Roman"/>
          <w:sz w:val="24"/>
          <w:szCs w:val="24"/>
        </w:rPr>
        <w:t>inancovanie</w:t>
      </w:r>
      <w:proofErr w:type="spellEnd"/>
      <w:r w:rsidR="00015256">
        <w:rPr>
          <w:rFonts w:ascii="Times New Roman" w:hAnsi="Times New Roman" w:cs="Times New Roman"/>
          <w:sz w:val="24"/>
          <w:szCs w:val="24"/>
        </w:rPr>
        <w:t xml:space="preserve"> krátkodobého majetku</w:t>
      </w:r>
    </w:p>
    <w:p w:rsidR="00015256" w:rsidRPr="00015256" w:rsidRDefault="00015256" w:rsidP="0001525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F74AF" w:rsidRPr="000D70BA" w:rsidRDefault="000B1B68" w:rsidP="000B1B68">
      <w:pPr>
        <w:pStyle w:val="Odsekzoznamu"/>
        <w:rPr>
          <w:rStyle w:val="Siln"/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2. 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STREDNODOBÉ ÚVERY</w:t>
      </w:r>
      <w:r w:rsidR="00FF74AF" w:rsidRPr="000D70BA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0B1B68" w:rsidRPr="000D70BA" w:rsidRDefault="00FF74AF" w:rsidP="000B1B6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-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0B1B68" w:rsidRPr="000D70BA">
        <w:rPr>
          <w:rStyle w:val="Siln"/>
          <w:rFonts w:ascii="Times New Roman" w:hAnsi="Times New Roman" w:cs="Times New Roman"/>
          <w:sz w:val="24"/>
          <w:szCs w:val="24"/>
        </w:rPr>
        <w:t>splatné do 4 rokov</w:t>
      </w:r>
      <w:r w:rsidRPr="000D70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1B68" w:rsidRPr="000D70BA">
        <w:rPr>
          <w:rFonts w:ascii="Times New Roman" w:hAnsi="Times New Roman" w:cs="Times New Roman"/>
          <w:sz w:val="24"/>
          <w:szCs w:val="24"/>
        </w:rPr>
        <w:t>napr. spotrebný úver</w:t>
      </w:r>
    </w:p>
    <w:p w:rsidR="00FF74AF" w:rsidRPr="000D70BA" w:rsidRDefault="00FF74AF" w:rsidP="00FF74A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- </w:t>
      </w:r>
      <w:r w:rsidRPr="000D70BA">
        <w:rPr>
          <w:rFonts w:ascii="Times New Roman" w:hAnsi="Times New Roman" w:cs="Times New Roman"/>
          <w:sz w:val="24"/>
          <w:szCs w:val="24"/>
        </w:rPr>
        <w:t xml:space="preserve">používajú sa na </w:t>
      </w:r>
      <w:proofErr w:type="spellStart"/>
      <w:r w:rsidRPr="000D70BA">
        <w:rPr>
          <w:rFonts w:ascii="Times New Roman" w:hAnsi="Times New Roman" w:cs="Times New Roman"/>
          <w:sz w:val="24"/>
          <w:szCs w:val="24"/>
        </w:rPr>
        <w:t>prefinancovanie</w:t>
      </w:r>
      <w:proofErr w:type="spellEnd"/>
      <w:r w:rsidRPr="000D70BA">
        <w:rPr>
          <w:rFonts w:ascii="Times New Roman" w:hAnsi="Times New Roman" w:cs="Times New Roman"/>
          <w:sz w:val="24"/>
          <w:szCs w:val="24"/>
        </w:rPr>
        <w:t xml:space="preserve"> krátkodobého majetku</w:t>
      </w:r>
      <w:r w:rsidRPr="000D70BA">
        <w:rPr>
          <w:rFonts w:ascii="Times New Roman" w:hAnsi="Times New Roman" w:cs="Times New Roman"/>
          <w:sz w:val="24"/>
          <w:szCs w:val="24"/>
        </w:rPr>
        <w:t xml:space="preserve"> aj dlhodobého majetku</w:t>
      </w:r>
    </w:p>
    <w:p w:rsidR="00FF74AF" w:rsidRPr="000D70BA" w:rsidRDefault="00FF74AF" w:rsidP="000B1B6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F74AF" w:rsidRPr="000D70BA" w:rsidRDefault="000B1B68" w:rsidP="000B1B68">
      <w:pPr>
        <w:pStyle w:val="Odsekzoznamu"/>
        <w:rPr>
          <w:rStyle w:val="Siln"/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3. 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DLHODOBÉ ÚVERY</w:t>
      </w:r>
    </w:p>
    <w:p w:rsidR="000B1B68" w:rsidRPr="000D70BA" w:rsidRDefault="00FF74AF" w:rsidP="000B1B6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-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0B1B68" w:rsidRPr="000D70BA">
        <w:rPr>
          <w:rStyle w:val="Siln"/>
          <w:rFonts w:ascii="Times New Roman" w:hAnsi="Times New Roman" w:cs="Times New Roman"/>
          <w:sz w:val="24"/>
          <w:szCs w:val="24"/>
        </w:rPr>
        <w:t>splatné nad 4 roky</w:t>
      </w:r>
      <w:r w:rsidRPr="000D70BA">
        <w:rPr>
          <w:rFonts w:ascii="Times New Roman" w:hAnsi="Times New Roman" w:cs="Times New Roman"/>
          <w:sz w:val="24"/>
          <w:szCs w:val="24"/>
        </w:rPr>
        <w:t xml:space="preserve">, </w:t>
      </w:r>
      <w:r w:rsidR="000B1B68" w:rsidRPr="000D70BA">
        <w:rPr>
          <w:rFonts w:ascii="Times New Roman" w:hAnsi="Times New Roman" w:cs="Times New Roman"/>
          <w:sz w:val="24"/>
          <w:szCs w:val="24"/>
        </w:rPr>
        <w:t>napr. hypotekárny úver</w:t>
      </w:r>
    </w:p>
    <w:p w:rsidR="00FF74AF" w:rsidRPr="000D70BA" w:rsidRDefault="00FF74AF" w:rsidP="000B1B6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D70BA">
        <w:rPr>
          <w:rFonts w:ascii="Times New Roman" w:hAnsi="Times New Roman" w:cs="Times New Roman"/>
          <w:sz w:val="24"/>
          <w:szCs w:val="24"/>
        </w:rPr>
        <w:t xml:space="preserve">používajú sa na </w:t>
      </w:r>
      <w:proofErr w:type="spellStart"/>
      <w:r w:rsidRPr="000D70BA">
        <w:rPr>
          <w:rFonts w:ascii="Times New Roman" w:hAnsi="Times New Roman" w:cs="Times New Roman"/>
          <w:sz w:val="24"/>
          <w:szCs w:val="24"/>
        </w:rPr>
        <w:t>pref</w:t>
      </w:r>
      <w:r w:rsidRPr="000D70BA">
        <w:rPr>
          <w:rFonts w:ascii="Times New Roman" w:hAnsi="Times New Roman" w:cs="Times New Roman"/>
          <w:sz w:val="24"/>
          <w:szCs w:val="24"/>
        </w:rPr>
        <w:t>inancovanie</w:t>
      </w:r>
      <w:proofErr w:type="spellEnd"/>
      <w:r w:rsidRPr="000D70BA">
        <w:rPr>
          <w:rFonts w:ascii="Times New Roman" w:hAnsi="Times New Roman" w:cs="Times New Roman"/>
          <w:sz w:val="24"/>
          <w:szCs w:val="24"/>
        </w:rPr>
        <w:t xml:space="preserve"> dlhodobého majetku</w:t>
      </w:r>
    </w:p>
    <w:p w:rsidR="005B6390" w:rsidRPr="000D70BA" w:rsidRDefault="005B6390" w:rsidP="000B1B6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B4A26" w:rsidRPr="004845AE" w:rsidRDefault="005B6390" w:rsidP="004845AE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4845AE">
        <w:rPr>
          <w:rStyle w:val="Siln"/>
          <w:rFonts w:ascii="Times New Roman" w:hAnsi="Times New Roman" w:cs="Times New Roman"/>
          <w:sz w:val="24"/>
          <w:szCs w:val="24"/>
        </w:rPr>
        <w:t>Vysvetlenie:</w:t>
      </w:r>
      <w:r w:rsidRPr="004845AE">
        <w:rPr>
          <w:rStyle w:val="Siln"/>
          <w:rFonts w:ascii="Times New Roman" w:hAnsi="Times New Roman" w:cs="Times New Roman"/>
          <w:sz w:val="24"/>
          <w:szCs w:val="24"/>
        </w:rPr>
        <w:t xml:space="preserve">  </w:t>
      </w:r>
    </w:p>
    <w:p w:rsidR="00015256" w:rsidRPr="00015256" w:rsidRDefault="005B6390" w:rsidP="00015256">
      <w:pPr>
        <w:pStyle w:val="Odsekzoznamu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D70BA">
        <w:rPr>
          <w:rStyle w:val="Siln"/>
          <w:rFonts w:ascii="Times New Roman" w:hAnsi="Times New Roman" w:cs="Times New Roman"/>
          <w:sz w:val="24"/>
          <w:szCs w:val="24"/>
        </w:rPr>
        <w:t>Kontokorentný úver</w:t>
      </w:r>
      <w:r w:rsidRPr="000D70BA">
        <w:rPr>
          <w:rStyle w:val="Zvraznenie"/>
          <w:rFonts w:ascii="Times New Roman" w:hAnsi="Times New Roman" w:cs="Times New Roman"/>
          <w:sz w:val="24"/>
          <w:szCs w:val="24"/>
        </w:rPr>
        <w:t xml:space="preserve"> (forma úveru, pri ktorom banka povolí klientovi záporný stav na účte</w:t>
      </w:r>
      <w:r w:rsidRPr="000D70BA">
        <w:rPr>
          <w:rStyle w:val="Zvraznenie"/>
          <w:rFonts w:ascii="Times New Roman" w:hAnsi="Times New Roman" w:cs="Times New Roman"/>
          <w:sz w:val="24"/>
          <w:szCs w:val="24"/>
        </w:rPr>
        <w:t xml:space="preserve"> – mínusový stav</w:t>
      </w:r>
      <w:r w:rsidRPr="000D70BA">
        <w:rPr>
          <w:rStyle w:val="Zvraznenie"/>
          <w:rFonts w:ascii="Times New Roman" w:hAnsi="Times New Roman" w:cs="Times New Roman"/>
          <w:sz w:val="24"/>
          <w:szCs w:val="24"/>
        </w:rPr>
        <w:t>)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:</w:t>
      </w:r>
      <w:r w:rsidRPr="000D70BA">
        <w:rPr>
          <w:rFonts w:ascii="Times New Roman" w:hAnsi="Times New Roman" w:cs="Times New Roman"/>
          <w:sz w:val="24"/>
          <w:szCs w:val="24"/>
        </w:rPr>
        <w:br/>
        <w:t>- jeho základ tvorí kontokorentný účet – slúži na úhradu krátkodobých záväzkov a prijímanie platieb. Ak na účte vznikne debetný zostatok (sme v mínuse :-), ide o čerpanie úveru, ten sa môže čerpať iba do stanoveného limitu. Banka ho poskytuje stálym a bonitným klientom.</w:t>
      </w:r>
      <w:r w:rsidRPr="000D70BA">
        <w:rPr>
          <w:rFonts w:ascii="Times New Roman" w:hAnsi="Times New Roman" w:cs="Times New Roman"/>
          <w:sz w:val="24"/>
          <w:szCs w:val="24"/>
        </w:rPr>
        <w:br/>
        <w:t>Výhoda pre klientov – netreba uzatvárať úverové zml</w:t>
      </w:r>
      <w:r w:rsidR="00890AEE" w:rsidRPr="000D70BA">
        <w:rPr>
          <w:rFonts w:ascii="Times New Roman" w:hAnsi="Times New Roman" w:cs="Times New Roman"/>
          <w:sz w:val="24"/>
          <w:szCs w:val="24"/>
        </w:rPr>
        <w:t>uvy pri každom čerpaní úveru.</w:t>
      </w:r>
    </w:p>
    <w:p w:rsidR="00015256" w:rsidRPr="00015256" w:rsidRDefault="005B6390" w:rsidP="00015256">
      <w:pPr>
        <w:pStyle w:val="Odsekzoznamu"/>
        <w:numPr>
          <w:ilvl w:val="0"/>
          <w:numId w:val="13"/>
        </w:numPr>
        <w:ind w:left="426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D70BA">
        <w:rPr>
          <w:rStyle w:val="Siln"/>
          <w:rFonts w:ascii="Times New Roman" w:hAnsi="Times New Roman" w:cs="Times New Roman"/>
          <w:sz w:val="24"/>
          <w:szCs w:val="24"/>
        </w:rPr>
        <w:t>Lombardný</w:t>
      </w:r>
      <w:proofErr w:type="spellEnd"/>
      <w:r w:rsidRPr="000D70BA">
        <w:rPr>
          <w:rStyle w:val="Siln"/>
          <w:rFonts w:ascii="Times New Roman" w:hAnsi="Times New Roman" w:cs="Times New Roman"/>
          <w:sz w:val="24"/>
          <w:szCs w:val="24"/>
        </w:rPr>
        <w:t xml:space="preserve"> úver: </w:t>
      </w:r>
      <w:r w:rsidRPr="000D70BA">
        <w:rPr>
          <w:rStyle w:val="Zvraznenie"/>
          <w:rFonts w:ascii="Times New Roman" w:hAnsi="Times New Roman" w:cs="Times New Roman"/>
          <w:sz w:val="24"/>
          <w:szCs w:val="24"/>
        </w:rPr>
        <w:t>(</w:t>
      </w:r>
      <w:proofErr w:type="spellStart"/>
      <w:r w:rsidRPr="000D70BA">
        <w:rPr>
          <w:rStyle w:val="Zvraznenie"/>
          <w:rFonts w:ascii="Times New Roman" w:hAnsi="Times New Roman" w:cs="Times New Roman"/>
          <w:sz w:val="24"/>
          <w:szCs w:val="24"/>
        </w:rPr>
        <w:t>Lombard</w:t>
      </w:r>
      <w:proofErr w:type="spellEnd"/>
      <w:r w:rsidRPr="000D70BA">
        <w:rPr>
          <w:rStyle w:val="Zvraznenie"/>
          <w:rFonts w:ascii="Times New Roman" w:hAnsi="Times New Roman" w:cs="Times New Roman"/>
          <w:sz w:val="24"/>
          <w:szCs w:val="24"/>
        </w:rPr>
        <w:t xml:space="preserve"> - znamená dať nejaké hodnoty do zástavy banke a na </w:t>
      </w:r>
      <w:r w:rsidR="004845AE">
        <w:rPr>
          <w:rStyle w:val="Zvraznenie"/>
          <w:rFonts w:ascii="Times New Roman" w:hAnsi="Times New Roman" w:cs="Times New Roman"/>
          <w:sz w:val="24"/>
          <w:szCs w:val="24"/>
        </w:rPr>
        <w:t xml:space="preserve">   </w:t>
      </w:r>
      <w:r w:rsidRPr="000D70BA">
        <w:rPr>
          <w:rStyle w:val="Zvraznenie"/>
          <w:rFonts w:ascii="Times New Roman" w:hAnsi="Times New Roman" w:cs="Times New Roman"/>
          <w:sz w:val="24"/>
          <w:szCs w:val="24"/>
        </w:rPr>
        <w:t xml:space="preserve">ich podklade čerpať </w:t>
      </w:r>
      <w:proofErr w:type="spellStart"/>
      <w:r w:rsidRPr="000D70BA">
        <w:rPr>
          <w:rStyle w:val="Zvraznenie"/>
          <w:rFonts w:ascii="Times New Roman" w:hAnsi="Times New Roman" w:cs="Times New Roman"/>
          <w:sz w:val="24"/>
          <w:szCs w:val="24"/>
        </w:rPr>
        <w:t>lombardný</w:t>
      </w:r>
      <w:proofErr w:type="spellEnd"/>
      <w:r w:rsidRPr="000D70BA">
        <w:rPr>
          <w:rStyle w:val="Zvraznenie"/>
          <w:rFonts w:ascii="Times New Roman" w:hAnsi="Times New Roman" w:cs="Times New Roman"/>
          <w:sz w:val="24"/>
          <w:szCs w:val="24"/>
        </w:rPr>
        <w:t xml:space="preserve"> úver)</w:t>
      </w:r>
      <w:r w:rsidRPr="000D70BA">
        <w:rPr>
          <w:rFonts w:ascii="Times New Roman" w:hAnsi="Times New Roman" w:cs="Times New Roman"/>
          <w:sz w:val="24"/>
          <w:szCs w:val="24"/>
        </w:rPr>
        <w:br/>
        <w:t xml:space="preserve">Je zabezpečený </w:t>
      </w:r>
      <w:r w:rsidRPr="000D70BA">
        <w:rPr>
          <w:rFonts w:ascii="Times New Roman" w:hAnsi="Times New Roman" w:cs="Times New Roman"/>
          <w:b/>
          <w:sz w:val="24"/>
          <w:szCs w:val="24"/>
        </w:rPr>
        <w:t>hnuteľným majetkom</w:t>
      </w:r>
      <w:r w:rsidRPr="000D70BA">
        <w:rPr>
          <w:rFonts w:ascii="Times New Roman" w:hAnsi="Times New Roman" w:cs="Times New Roman"/>
          <w:sz w:val="24"/>
          <w:szCs w:val="24"/>
        </w:rPr>
        <w:t xml:space="preserve">, alebo právom na vec. Poskytuje sa do výšky 60-90% založeného majetku. 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015256" w:rsidRDefault="005B6390" w:rsidP="00015256">
      <w:pPr>
        <w:pStyle w:val="Odsekzoznamu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5256">
        <w:rPr>
          <w:rStyle w:val="Siln"/>
          <w:rFonts w:ascii="Times New Roman" w:hAnsi="Times New Roman" w:cs="Times New Roman"/>
          <w:sz w:val="24"/>
          <w:szCs w:val="24"/>
        </w:rPr>
        <w:t>Eskontný úver:</w:t>
      </w:r>
      <w:r w:rsidRPr="00015256">
        <w:rPr>
          <w:rFonts w:ascii="Times New Roman" w:hAnsi="Times New Roman" w:cs="Times New Roman"/>
          <w:sz w:val="24"/>
          <w:szCs w:val="24"/>
        </w:rPr>
        <w:br/>
      </w:r>
      <w:r w:rsidRPr="00015256">
        <w:rPr>
          <w:rStyle w:val="Zvraznenie"/>
          <w:rFonts w:ascii="Times New Roman" w:hAnsi="Times New Roman" w:cs="Times New Roman"/>
          <w:sz w:val="24"/>
          <w:szCs w:val="24"/>
        </w:rPr>
        <w:t>(Eskont - znamená odkúpenie a preplácanie šekov alebo zmeniek</w:t>
      </w:r>
      <w:r w:rsidRPr="00015256">
        <w:rPr>
          <w:rStyle w:val="Zvraznenie"/>
          <w:rFonts w:ascii="Times New Roman" w:hAnsi="Times New Roman" w:cs="Times New Roman"/>
          <w:sz w:val="24"/>
          <w:szCs w:val="24"/>
        </w:rPr>
        <w:t>.)</w:t>
      </w:r>
      <w:r w:rsidRPr="00015256">
        <w:rPr>
          <w:rFonts w:ascii="Times New Roman" w:hAnsi="Times New Roman" w:cs="Times New Roman"/>
          <w:sz w:val="24"/>
          <w:szCs w:val="24"/>
        </w:rPr>
        <w:t> </w:t>
      </w:r>
      <w:r w:rsidRPr="00015256">
        <w:rPr>
          <w:rFonts w:ascii="Times New Roman" w:hAnsi="Times New Roman" w:cs="Times New Roman"/>
          <w:sz w:val="24"/>
          <w:szCs w:val="24"/>
        </w:rPr>
        <w:br/>
        <w:t>Banka odkupuje zmenky od ich majiteľa pred lehotou</w:t>
      </w:r>
      <w:r w:rsidR="006B4A26" w:rsidRPr="00015256">
        <w:rPr>
          <w:rFonts w:ascii="Times New Roman" w:hAnsi="Times New Roman" w:cs="Times New Roman"/>
          <w:sz w:val="24"/>
          <w:szCs w:val="24"/>
        </w:rPr>
        <w:t xml:space="preserve"> splatnosti. </w:t>
      </w:r>
      <w:r w:rsidRPr="00015256">
        <w:rPr>
          <w:rFonts w:ascii="Times New Roman" w:hAnsi="Times New Roman" w:cs="Times New Roman"/>
          <w:sz w:val="24"/>
          <w:szCs w:val="24"/>
        </w:rPr>
        <w:t xml:space="preserve"> V čase splatnosti ich predkladá banka zmenkovému dlžníkovi na úhradu.</w:t>
      </w:r>
    </w:p>
    <w:p w:rsidR="00015256" w:rsidRDefault="006B4A26" w:rsidP="00015256">
      <w:pPr>
        <w:pStyle w:val="Odsekzoznamu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5256">
        <w:rPr>
          <w:rStyle w:val="Siln"/>
          <w:rFonts w:ascii="Times New Roman" w:hAnsi="Times New Roman" w:cs="Times New Roman"/>
          <w:sz w:val="24"/>
          <w:szCs w:val="24"/>
        </w:rPr>
        <w:t>Spotrebný úver</w:t>
      </w:r>
      <w:r w:rsidRPr="00015256">
        <w:rPr>
          <w:rFonts w:ascii="Times New Roman" w:hAnsi="Times New Roman" w:cs="Times New Roman"/>
          <w:sz w:val="24"/>
          <w:szCs w:val="24"/>
        </w:rPr>
        <w:br/>
        <w:t>Využíva sa na nákup predmetov d</w:t>
      </w:r>
      <w:r w:rsidR="00890AEE" w:rsidRPr="00015256">
        <w:rPr>
          <w:rFonts w:ascii="Times New Roman" w:hAnsi="Times New Roman" w:cs="Times New Roman"/>
          <w:sz w:val="24"/>
          <w:szCs w:val="24"/>
        </w:rPr>
        <w:t>lhodobej spotreby a rekreácií.</w:t>
      </w:r>
    </w:p>
    <w:p w:rsidR="000B1B68" w:rsidRPr="00015256" w:rsidRDefault="006B4A26" w:rsidP="00015256">
      <w:pPr>
        <w:pStyle w:val="Odsekzoznamu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5256">
        <w:rPr>
          <w:rStyle w:val="Siln"/>
          <w:rFonts w:ascii="Times New Roman" w:hAnsi="Times New Roman" w:cs="Times New Roman"/>
          <w:sz w:val="24"/>
          <w:szCs w:val="24"/>
        </w:rPr>
        <w:t>Hypotekárny úver</w:t>
      </w:r>
      <w:r w:rsidRPr="00015256">
        <w:rPr>
          <w:rFonts w:ascii="Times New Roman" w:hAnsi="Times New Roman" w:cs="Times New Roman"/>
          <w:sz w:val="24"/>
          <w:szCs w:val="24"/>
        </w:rPr>
        <w:t xml:space="preserve"> – je dlhodobým úverom, banka ho poskytuje na financovanie kúpy, výstavby, prestavby bytu, alebo domu. Musí byť založený nehnuteľnosťou. </w:t>
      </w:r>
    </w:p>
    <w:p w:rsidR="00890AEE" w:rsidRDefault="004845AE" w:rsidP="000B1B68">
      <w:pPr>
        <w:pStyle w:val="Odsekzoznamu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845AE" w:rsidRPr="000D70BA" w:rsidRDefault="004845AE" w:rsidP="000B1B68">
      <w:pPr>
        <w:pStyle w:val="Odsekzoznamu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1B68" w:rsidRPr="00015256" w:rsidRDefault="00FF74AF" w:rsidP="000B1B68">
      <w:pPr>
        <w:pStyle w:val="Odsekzoznamu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15256">
        <w:rPr>
          <w:rFonts w:ascii="Times New Roman" w:hAnsi="Times New Roman" w:cs="Times New Roman"/>
          <w:b/>
          <w:sz w:val="28"/>
          <w:szCs w:val="28"/>
        </w:rPr>
        <w:t xml:space="preserve">b/ </w:t>
      </w:r>
      <w:r w:rsidR="000B1B68" w:rsidRPr="00015256">
        <w:rPr>
          <w:rFonts w:ascii="Times New Roman" w:hAnsi="Times New Roman" w:cs="Times New Roman"/>
          <w:b/>
          <w:sz w:val="28"/>
          <w:szCs w:val="28"/>
        </w:rPr>
        <w:t>Pasívne operácie obchodných bánk:</w:t>
      </w:r>
    </w:p>
    <w:p w:rsidR="000B1B68" w:rsidRPr="000D70BA" w:rsidRDefault="000B1B68" w:rsidP="000B1B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prijímanie vkladov</w:t>
      </w:r>
    </w:p>
    <w:p w:rsidR="000B1B68" w:rsidRPr="000D70BA" w:rsidRDefault="000B1B68" w:rsidP="000B1B68">
      <w:pPr>
        <w:rPr>
          <w:rFonts w:ascii="Times New Roman" w:hAnsi="Times New Roman" w:cs="Times New Roman"/>
          <w:b/>
          <w:sz w:val="24"/>
          <w:szCs w:val="24"/>
        </w:rPr>
      </w:pPr>
      <w:r w:rsidRPr="000D70BA">
        <w:rPr>
          <w:rFonts w:ascii="Times New Roman" w:hAnsi="Times New Roman" w:cs="Times New Roman"/>
          <w:b/>
          <w:sz w:val="24"/>
          <w:szCs w:val="24"/>
        </w:rPr>
        <w:t xml:space="preserve">      Členenie vkladov:</w:t>
      </w:r>
      <w:r w:rsidRPr="000D70BA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</w:p>
    <w:p w:rsidR="000B1B68" w:rsidRPr="000D70BA" w:rsidRDefault="000B1B68" w:rsidP="000B1B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Vklady na požiadanie (bežné vklady)</w:t>
      </w:r>
    </w:p>
    <w:p w:rsidR="000B1B68" w:rsidRPr="000D70BA" w:rsidRDefault="000B1B68" w:rsidP="000B1B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Termínované vklady</w:t>
      </w:r>
    </w:p>
    <w:p w:rsidR="00890AEE" w:rsidRPr="000D70BA" w:rsidRDefault="000B1B68" w:rsidP="000B1B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Úsporné vklady</w:t>
      </w:r>
    </w:p>
    <w:p w:rsidR="00890AEE" w:rsidRPr="000D70BA" w:rsidRDefault="00890AEE" w:rsidP="00890AE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45C7" w:rsidRPr="000D70BA" w:rsidRDefault="00EC3A53" w:rsidP="001B4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C3A53">
        <w:rPr>
          <w:rStyle w:val="Siln"/>
          <w:rFonts w:ascii="Times New Roman" w:hAnsi="Times New Roman" w:cs="Times New Roman"/>
          <w:sz w:val="24"/>
          <w:szCs w:val="24"/>
        </w:rPr>
        <w:t xml:space="preserve">Vklady na požiadanie </w:t>
      </w:r>
      <w:r w:rsidRPr="00EC3A53">
        <w:rPr>
          <w:rFonts w:ascii="Times New Roman" w:hAnsi="Times New Roman" w:cs="Times New Roman"/>
          <w:sz w:val="24"/>
          <w:szCs w:val="24"/>
        </w:rPr>
        <w:t xml:space="preserve">(tzv. </w:t>
      </w:r>
      <w:r>
        <w:rPr>
          <w:rFonts w:ascii="Times New Roman" w:hAnsi="Times New Roman" w:cs="Times New Roman"/>
          <w:sz w:val="24"/>
          <w:szCs w:val="24"/>
        </w:rPr>
        <w:t>bežné vklady, vklady na videnie,</w:t>
      </w:r>
      <w:r w:rsidRPr="00EC3A53">
        <w:rPr>
          <w:rFonts w:ascii="Times New Roman" w:hAnsi="Times New Roman" w:cs="Times New Roman"/>
          <w:sz w:val="24"/>
          <w:szCs w:val="24"/>
        </w:rPr>
        <w:t xml:space="preserve"> denné peniaze)</w:t>
      </w:r>
      <w:r w:rsidRPr="00EC3A53">
        <w:rPr>
          <w:rStyle w:val="Siln"/>
          <w:rFonts w:ascii="Times New Roman" w:hAnsi="Times New Roman" w:cs="Times New Roman"/>
          <w:sz w:val="24"/>
          <w:szCs w:val="24"/>
        </w:rPr>
        <w:t>:</w:t>
      </w:r>
      <w:r w:rsidRPr="00EC3A53">
        <w:rPr>
          <w:rFonts w:ascii="Times New Roman" w:hAnsi="Times New Roman" w:cs="Times New Roman"/>
          <w:sz w:val="24"/>
          <w:szCs w:val="24"/>
        </w:rPr>
        <w:br/>
        <w:t xml:space="preserve">-  predstavujú peňažné prostriedky, ktoré si klient ukladá na svoj </w:t>
      </w:r>
      <w:r w:rsidRPr="00EC3A53">
        <w:rPr>
          <w:rFonts w:ascii="Times New Roman" w:hAnsi="Times New Roman" w:cs="Times New Roman"/>
          <w:b/>
          <w:sz w:val="32"/>
          <w:szCs w:val="32"/>
        </w:rPr>
        <w:t>bežný účet</w:t>
      </w:r>
      <w:r w:rsidRPr="00EC3A53">
        <w:rPr>
          <w:rFonts w:ascii="Times New Roman" w:hAnsi="Times New Roman" w:cs="Times New Roman"/>
          <w:sz w:val="24"/>
          <w:szCs w:val="24"/>
        </w:rPr>
        <w:t>. Môže sa nimi voľne disponovať</w:t>
      </w:r>
      <w:r>
        <w:rPr>
          <w:rFonts w:ascii="Times New Roman" w:hAnsi="Times New Roman" w:cs="Times New Roman"/>
          <w:sz w:val="24"/>
          <w:szCs w:val="24"/>
        </w:rPr>
        <w:t>(vkladať a vyberať hocikedy)</w:t>
      </w:r>
      <w:r w:rsidRPr="00EC3A53">
        <w:rPr>
          <w:rFonts w:ascii="Times New Roman" w:hAnsi="Times New Roman" w:cs="Times New Roman"/>
          <w:sz w:val="24"/>
          <w:szCs w:val="24"/>
        </w:rPr>
        <w:t xml:space="preserve">, preto pre banku predstavuje </w:t>
      </w:r>
      <w:r w:rsidRPr="00EC3A53">
        <w:rPr>
          <w:rStyle w:val="Siln"/>
          <w:rFonts w:ascii="Times New Roman" w:hAnsi="Times New Roman" w:cs="Times New Roman"/>
          <w:sz w:val="24"/>
          <w:szCs w:val="24"/>
        </w:rPr>
        <w:t>najmenej stabilný cudzí zdroj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EC3A53">
        <w:rPr>
          <w:rFonts w:ascii="Times New Roman" w:hAnsi="Times New Roman" w:cs="Times New Roman"/>
          <w:sz w:val="24"/>
          <w:szCs w:val="24"/>
        </w:rPr>
        <w:t>ú úročené veľmi nízko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 </w:t>
      </w:r>
      <w:r w:rsidR="00A27C9F" w:rsidRPr="000D70BA">
        <w:rPr>
          <w:rFonts w:ascii="Times New Roman" w:hAnsi="Times New Roman" w:cs="Times New Roman"/>
          <w:sz w:val="24"/>
          <w:szCs w:val="24"/>
        </w:rPr>
        <w:br/>
      </w:r>
      <w:r w:rsidR="005B6390" w:rsidRPr="000D70BA">
        <w:rPr>
          <w:rStyle w:val="Siln"/>
          <w:rFonts w:ascii="Times New Roman" w:hAnsi="Times New Roman" w:cs="Times New Roman"/>
          <w:sz w:val="24"/>
          <w:szCs w:val="24"/>
        </w:rPr>
        <w:t>Úsporné vklady</w:t>
      </w:r>
      <w:r w:rsidR="005B6390" w:rsidRPr="000D70BA">
        <w:rPr>
          <w:rFonts w:ascii="Times New Roman" w:hAnsi="Times New Roman" w:cs="Times New Roman"/>
          <w:sz w:val="24"/>
          <w:szCs w:val="24"/>
        </w:rPr>
        <w:br/>
        <w:t xml:space="preserve">- sú peňažné prostriedky, ktoré si ukladajú väčšinou FO. Doba ich uloženia je </w:t>
      </w:r>
      <w:r w:rsidR="001B45C7" w:rsidRPr="000D70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45C7" w:rsidRPr="000D70BA" w:rsidRDefault="001B45C7" w:rsidP="001B4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 </w:t>
      </w:r>
      <w:r w:rsidR="005B6390" w:rsidRPr="000D70BA">
        <w:rPr>
          <w:rFonts w:ascii="Times New Roman" w:hAnsi="Times New Roman" w:cs="Times New Roman"/>
          <w:sz w:val="24"/>
          <w:szCs w:val="24"/>
        </w:rPr>
        <w:t xml:space="preserve">dlhšia. Pre banky predstavujú stabilnejší úverový prostriedok (zdroj ), preto sú </w:t>
      </w:r>
      <w:r w:rsidRPr="000D70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45C7" w:rsidRPr="000D70BA" w:rsidRDefault="001B45C7" w:rsidP="001B4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 </w:t>
      </w:r>
      <w:r w:rsidR="005B6390" w:rsidRPr="000D70BA">
        <w:rPr>
          <w:rFonts w:ascii="Times New Roman" w:hAnsi="Times New Roman" w:cs="Times New Roman"/>
          <w:sz w:val="24"/>
          <w:szCs w:val="24"/>
        </w:rPr>
        <w:t xml:space="preserve">úročené vyššou úrokovou sadzbou. </w:t>
      </w:r>
    </w:p>
    <w:p w:rsidR="001B45C7" w:rsidRPr="000D70BA" w:rsidRDefault="005B6390" w:rsidP="001B45C7">
      <w:pPr>
        <w:spacing w:after="0"/>
        <w:ind w:left="360"/>
        <w:rPr>
          <w:rStyle w:val="Siln"/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D70BA">
        <w:rPr>
          <w:rFonts w:ascii="Times New Roman" w:hAnsi="Times New Roman" w:cs="Times New Roman"/>
          <w:sz w:val="24"/>
          <w:szCs w:val="24"/>
        </w:rPr>
        <w:br/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 xml:space="preserve"> Termínované vklady (TV):</w:t>
      </w:r>
    </w:p>
    <w:p w:rsidR="001B45C7" w:rsidRPr="000D70BA" w:rsidRDefault="005B6390" w:rsidP="001B45C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br/>
        <w:t xml:space="preserve">- sú také vklady, ktoré banka prijíma na presne stanovenú dobu. </w:t>
      </w:r>
    </w:p>
    <w:p w:rsidR="001B45C7" w:rsidRPr="000D70BA" w:rsidRDefault="001B45C7" w:rsidP="001B4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- p</w:t>
      </w:r>
      <w:r w:rsidR="005B6390" w:rsidRPr="000D70BA">
        <w:rPr>
          <w:rFonts w:ascii="Times New Roman" w:hAnsi="Times New Roman" w:cs="Times New Roman"/>
          <w:sz w:val="24"/>
          <w:szCs w:val="24"/>
        </w:rPr>
        <w:t xml:space="preserve">re banku sú najstabilnejším zdrojom úverovania. </w:t>
      </w:r>
    </w:p>
    <w:p w:rsidR="001B45C7" w:rsidRPr="000D70BA" w:rsidRDefault="001B45C7" w:rsidP="001B4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- p</w:t>
      </w:r>
      <w:r w:rsidR="005B6390" w:rsidRPr="000D70BA">
        <w:rPr>
          <w:rFonts w:ascii="Times New Roman" w:hAnsi="Times New Roman" w:cs="Times New Roman"/>
          <w:sz w:val="24"/>
          <w:szCs w:val="24"/>
        </w:rPr>
        <w:t>oskytuje sa na ne najvyšší úrok</w:t>
      </w:r>
    </w:p>
    <w:p w:rsidR="001B45C7" w:rsidRPr="000D70BA" w:rsidRDefault="005B6390" w:rsidP="001B45C7">
      <w:pPr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br/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Výber z termínovaného vkladu</w:t>
      </w:r>
      <w:r w:rsidRPr="000D70BA">
        <w:rPr>
          <w:rFonts w:ascii="Times New Roman" w:hAnsi="Times New Roman" w:cs="Times New Roman"/>
          <w:sz w:val="24"/>
          <w:szCs w:val="24"/>
        </w:rPr>
        <w:t xml:space="preserve"> sa môže uskutočniť:</w:t>
      </w:r>
      <w:r w:rsidRPr="000D70B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0D70BA">
        <w:rPr>
          <w:rStyle w:val="Zvraznenie"/>
          <w:rFonts w:ascii="Times New Roman" w:hAnsi="Times New Roman" w:cs="Times New Roman"/>
          <w:b/>
          <w:bCs/>
          <w:sz w:val="24"/>
          <w:szCs w:val="24"/>
        </w:rPr>
        <w:t>v termíne splatnosti</w:t>
      </w:r>
      <w:r w:rsidRPr="000D70BA">
        <w:rPr>
          <w:rFonts w:ascii="Times New Roman" w:hAnsi="Times New Roman" w:cs="Times New Roman"/>
          <w:sz w:val="24"/>
          <w:szCs w:val="24"/>
        </w:rPr>
        <w:t xml:space="preserve"> – vkladateľ sa zaväzuje, že vklad vyberie až po uplyn</w:t>
      </w:r>
      <w:r w:rsidR="001B45C7" w:rsidRPr="000D70BA">
        <w:rPr>
          <w:rFonts w:ascii="Times New Roman" w:hAnsi="Times New Roman" w:cs="Times New Roman"/>
          <w:sz w:val="24"/>
          <w:szCs w:val="24"/>
        </w:rPr>
        <w:t xml:space="preserve">utí vopred dohodnutej lehoty </w:t>
      </w:r>
      <w:r w:rsidRPr="000D70BA">
        <w:rPr>
          <w:rFonts w:ascii="Times New Roman" w:hAnsi="Times New Roman" w:cs="Times New Roman"/>
          <w:sz w:val="24"/>
          <w:szCs w:val="24"/>
        </w:rPr>
        <w:t xml:space="preserve"> (za 1, 3, 6 mesiacov), presný deň splatnosti</w:t>
      </w:r>
      <w:r w:rsidRPr="000D70BA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0D70BA">
        <w:rPr>
          <w:rStyle w:val="Zvraznenie"/>
          <w:rFonts w:ascii="Times New Roman" w:hAnsi="Times New Roman" w:cs="Times New Roman"/>
          <w:b/>
          <w:bCs/>
          <w:sz w:val="24"/>
          <w:szCs w:val="24"/>
        </w:rPr>
        <w:t>výpovednou lehotou –</w:t>
      </w:r>
      <w:r w:rsidRPr="000D70BA">
        <w:rPr>
          <w:rFonts w:ascii="Times New Roman" w:hAnsi="Times New Roman" w:cs="Times New Roman"/>
          <w:sz w:val="24"/>
          <w:szCs w:val="24"/>
        </w:rPr>
        <w:t xml:space="preserve"> výber sa uskutoční až po uplynutí výpovednej lehoty.</w:t>
      </w:r>
      <w:r w:rsidR="001B45C7" w:rsidRPr="000D70BA">
        <w:rPr>
          <w:rFonts w:ascii="Times New Roman" w:hAnsi="Times New Roman" w:cs="Times New Roman"/>
          <w:sz w:val="24"/>
          <w:szCs w:val="24"/>
        </w:rPr>
        <w:t xml:space="preserve"> Táto sa počíta, kedy klient </w:t>
      </w:r>
      <w:r w:rsidRPr="000D70BA">
        <w:rPr>
          <w:rFonts w:ascii="Times New Roman" w:hAnsi="Times New Roman" w:cs="Times New Roman"/>
          <w:sz w:val="24"/>
          <w:szCs w:val="24"/>
        </w:rPr>
        <w:t xml:space="preserve">požiadal banku o výber (musí počkať napr. 60 dní). </w:t>
      </w:r>
    </w:p>
    <w:p w:rsidR="000B1B68" w:rsidRPr="000D70BA" w:rsidRDefault="005B6390" w:rsidP="001B45C7">
      <w:pPr>
        <w:ind w:left="360"/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>Ak si vkladateľ peniaze</w:t>
      </w:r>
      <w:r w:rsidR="001B45C7" w:rsidRPr="000D70BA">
        <w:rPr>
          <w:rFonts w:ascii="Times New Roman" w:hAnsi="Times New Roman" w:cs="Times New Roman"/>
          <w:sz w:val="24"/>
          <w:szCs w:val="24"/>
        </w:rPr>
        <w:t xml:space="preserve"> vyberie pred uplynutím lehoty</w:t>
      </w:r>
      <w:r w:rsidRPr="000D70BA">
        <w:rPr>
          <w:rFonts w:ascii="Times New Roman" w:hAnsi="Times New Roman" w:cs="Times New Roman"/>
          <w:sz w:val="24"/>
          <w:szCs w:val="24"/>
        </w:rPr>
        <w:t>  platí sankčný poplatok.</w:t>
      </w:r>
      <w:r w:rsidR="00A27C9F" w:rsidRPr="000D70BA">
        <w:rPr>
          <w:rFonts w:ascii="Times New Roman" w:hAnsi="Times New Roman" w:cs="Times New Roman"/>
          <w:sz w:val="24"/>
          <w:szCs w:val="24"/>
        </w:rPr>
        <w:t> </w:t>
      </w:r>
    </w:p>
    <w:p w:rsidR="001B45C7" w:rsidRPr="000D70BA" w:rsidRDefault="0048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45C7" w:rsidRPr="000D70BA" w:rsidRDefault="004845AE">
      <w:pPr>
        <w:rPr>
          <w:rFonts w:ascii="Times New Roman" w:hAnsi="Times New Roman" w:cs="Times New Roman"/>
          <w:sz w:val="24"/>
          <w:szCs w:val="24"/>
        </w:rPr>
      </w:pPr>
      <w:r w:rsidRPr="000D70BA">
        <w:rPr>
          <w:rStyle w:val="Siln"/>
          <w:rFonts w:ascii="Times New Roman" w:hAnsi="Times New Roman" w:cs="Times New Roman"/>
          <w:sz w:val="24"/>
          <w:szCs w:val="24"/>
        </w:rPr>
        <w:t>Fond ochrany vkladov</w:t>
      </w:r>
    </w:p>
    <w:p w:rsidR="00E13FD1" w:rsidRPr="000D70BA" w:rsidRDefault="001B45C7">
      <w:pPr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Od 1.7.1996 bol prijatý 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zákon o ochrane vkladov</w:t>
      </w:r>
      <w:r w:rsidRPr="000D70BA">
        <w:rPr>
          <w:rFonts w:ascii="Times New Roman" w:hAnsi="Times New Roman" w:cs="Times New Roman"/>
          <w:sz w:val="24"/>
          <w:szCs w:val="24"/>
        </w:rPr>
        <w:t>. Jeho účelom je úprava ochrany vkladov FO uložených v bankách a poskytovanie náhrad za tieto vklady ak sa stanú pre klientov nedostupnými</w:t>
      </w:r>
      <w:r w:rsidR="004845AE">
        <w:rPr>
          <w:rFonts w:ascii="Times New Roman" w:hAnsi="Times New Roman" w:cs="Times New Roman"/>
          <w:sz w:val="24"/>
          <w:szCs w:val="24"/>
        </w:rPr>
        <w:t xml:space="preserve"> (ak banka skrachuje)</w:t>
      </w:r>
      <w:r w:rsidRPr="000D70BA">
        <w:rPr>
          <w:rFonts w:ascii="Times New Roman" w:hAnsi="Times New Roman" w:cs="Times New Roman"/>
          <w:sz w:val="24"/>
          <w:szCs w:val="24"/>
        </w:rPr>
        <w:t xml:space="preserve">. Na tento účel bol zriadený </w:t>
      </w:r>
      <w:r w:rsidRPr="000D70BA">
        <w:rPr>
          <w:rStyle w:val="Siln"/>
          <w:rFonts w:ascii="Times New Roman" w:hAnsi="Times New Roman" w:cs="Times New Roman"/>
          <w:sz w:val="24"/>
          <w:szCs w:val="24"/>
        </w:rPr>
        <w:t>Fond ochrany</w:t>
      </w:r>
      <w:r w:rsidRPr="000D70BA">
        <w:rPr>
          <w:rFonts w:ascii="Times New Roman" w:hAnsi="Times New Roman" w:cs="Times New Roman"/>
          <w:sz w:val="24"/>
          <w:szCs w:val="24"/>
        </w:rPr>
        <w:t>.</w:t>
      </w:r>
      <w:r w:rsidRPr="000D70BA">
        <w:rPr>
          <w:rFonts w:ascii="Times New Roman" w:hAnsi="Times New Roman" w:cs="Times New Roman"/>
          <w:sz w:val="24"/>
          <w:szCs w:val="24"/>
        </w:rPr>
        <w:br/>
      </w:r>
    </w:p>
    <w:p w:rsidR="001B45C7" w:rsidRDefault="0048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OTÁZKA:</w:t>
      </w:r>
    </w:p>
    <w:p w:rsidR="004845AE" w:rsidRDefault="0048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akej výšky bude váš vklad chránený v každej banke? Napíš číslo: do ...........................€</w:t>
      </w:r>
    </w:p>
    <w:p w:rsidR="004845AE" w:rsidRPr="000D70BA" w:rsidRDefault="0048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45C7" w:rsidRDefault="001B45C7">
      <w:pPr>
        <w:rPr>
          <w:rFonts w:ascii="Times New Roman" w:hAnsi="Times New Roman" w:cs="Times New Roman"/>
          <w:sz w:val="24"/>
          <w:szCs w:val="24"/>
        </w:rPr>
      </w:pPr>
      <w:r w:rsidRPr="000D70BA">
        <w:rPr>
          <w:rFonts w:ascii="Times New Roman" w:hAnsi="Times New Roman" w:cs="Times New Roman"/>
          <w:sz w:val="24"/>
          <w:szCs w:val="24"/>
        </w:rPr>
        <w:t xml:space="preserve"> </w:t>
      </w:r>
      <w:r w:rsidR="004845AE">
        <w:rPr>
          <w:rStyle w:val="Siln"/>
          <w:rFonts w:ascii="Times New Roman" w:hAnsi="Times New Roman" w:cs="Times New Roman"/>
          <w:sz w:val="24"/>
          <w:szCs w:val="24"/>
        </w:rPr>
        <w:t>Ostatné činnosti obchodných (komerčných bánk):</w:t>
      </w:r>
      <w:r w:rsidRPr="000D70BA">
        <w:rPr>
          <w:rFonts w:ascii="Times New Roman" w:hAnsi="Times New Roman" w:cs="Times New Roman"/>
          <w:sz w:val="24"/>
          <w:szCs w:val="24"/>
        </w:rPr>
        <w:br/>
        <w:t>•  vedenie účtov</w:t>
      </w:r>
      <w:r w:rsidRPr="000D70BA">
        <w:rPr>
          <w:rFonts w:ascii="Times New Roman" w:hAnsi="Times New Roman" w:cs="Times New Roman"/>
          <w:sz w:val="24"/>
          <w:szCs w:val="24"/>
        </w:rPr>
        <w:br/>
        <w:t>•  vydávanie platobných kariet</w:t>
      </w:r>
      <w:r w:rsidRPr="000D70BA">
        <w:rPr>
          <w:rFonts w:ascii="Times New Roman" w:hAnsi="Times New Roman" w:cs="Times New Roman"/>
          <w:sz w:val="24"/>
          <w:szCs w:val="24"/>
        </w:rPr>
        <w:br/>
        <w:t>•  poskytovanie informácií a poradenská činnosť</w:t>
      </w:r>
      <w:r w:rsidRPr="000D70BA">
        <w:rPr>
          <w:rFonts w:ascii="Times New Roman" w:hAnsi="Times New Roman" w:cs="Times New Roman"/>
          <w:sz w:val="24"/>
          <w:szCs w:val="24"/>
        </w:rPr>
        <w:br/>
        <w:t>•  finančný leasing</w:t>
      </w:r>
      <w:r w:rsidRPr="000D70BA">
        <w:rPr>
          <w:rFonts w:ascii="Times New Roman" w:hAnsi="Times New Roman" w:cs="Times New Roman"/>
          <w:sz w:val="24"/>
          <w:szCs w:val="24"/>
        </w:rPr>
        <w:br/>
        <w:t>•  prenájom bezpečnostných schránok</w:t>
      </w:r>
      <w:r w:rsidRPr="000D70BA">
        <w:rPr>
          <w:rFonts w:ascii="Times New Roman" w:hAnsi="Times New Roman" w:cs="Times New Roman"/>
          <w:sz w:val="24"/>
          <w:szCs w:val="24"/>
        </w:rPr>
        <w:br/>
        <w:t>•  obchodovanie s CP na vlastný účet a na účet klienta</w:t>
      </w:r>
      <w:r w:rsidRPr="000D70BA">
        <w:rPr>
          <w:rFonts w:ascii="Times New Roman" w:hAnsi="Times New Roman" w:cs="Times New Roman"/>
          <w:sz w:val="24"/>
          <w:szCs w:val="24"/>
        </w:rPr>
        <w:br/>
        <w:t>•  hypotekárne obchody</w:t>
      </w:r>
      <w:r w:rsidRPr="000D70BA">
        <w:rPr>
          <w:rFonts w:ascii="Times New Roman" w:hAnsi="Times New Roman" w:cs="Times New Roman"/>
          <w:sz w:val="24"/>
          <w:szCs w:val="24"/>
        </w:rPr>
        <w:br/>
      </w:r>
    </w:p>
    <w:p w:rsidR="00015256" w:rsidRDefault="00015256">
      <w:pPr>
        <w:rPr>
          <w:rFonts w:ascii="Times New Roman" w:hAnsi="Times New Roman" w:cs="Times New Roman"/>
          <w:sz w:val="24"/>
          <w:szCs w:val="24"/>
        </w:rPr>
      </w:pPr>
    </w:p>
    <w:p w:rsidR="00015256" w:rsidRDefault="00015256">
      <w:pPr>
        <w:rPr>
          <w:rFonts w:ascii="Times New Roman" w:hAnsi="Times New Roman" w:cs="Times New Roman"/>
          <w:sz w:val="24"/>
          <w:szCs w:val="24"/>
        </w:rPr>
      </w:pPr>
    </w:p>
    <w:p w:rsidR="00015256" w:rsidRPr="000D70BA" w:rsidRDefault="0001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Banková sústava je maturitná téma. Všetci mi ju budú vedieť ústne zodpovedať, keď začneme chodiť do školy. Teší</w:t>
      </w:r>
      <w:r w:rsidR="00EE13F9">
        <w:rPr>
          <w:rFonts w:ascii="Times New Roman" w:hAnsi="Times New Roman" w:cs="Times New Roman"/>
          <w:sz w:val="24"/>
          <w:szCs w:val="24"/>
        </w:rPr>
        <w:t xml:space="preserve">m sa na skúšanie! </w:t>
      </w:r>
      <w:r w:rsidR="00EE13F9" w:rsidRPr="00EE13F9">
        <w:rPr>
          <w:rFonts w:ascii="Times New Roman" w:hAnsi="Times New Roman" w:cs="Times New Roman"/>
          <w:sz w:val="24"/>
          <w:szCs w:val="24"/>
        </w:rPr>
        <w:sym w:font="Wingdings" w:char="F04A"/>
      </w:r>
      <w:r w:rsidR="00EE13F9" w:rsidRPr="00EE13F9">
        <w:rPr>
          <w:rFonts w:ascii="Times New Roman" w:hAnsi="Times New Roman" w:cs="Times New Roman"/>
          <w:sz w:val="24"/>
          <w:szCs w:val="24"/>
        </w:rPr>
        <w:sym w:font="Wingdings" w:char="F04A"/>
      </w:r>
      <w:r w:rsidR="00EE13F9" w:rsidRPr="00EE13F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15256" w:rsidRPr="000D70BA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E3"/>
    <w:multiLevelType w:val="hybridMultilevel"/>
    <w:tmpl w:val="5254D6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E193A"/>
    <w:multiLevelType w:val="hybridMultilevel"/>
    <w:tmpl w:val="EF623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A2C"/>
    <w:multiLevelType w:val="hybridMultilevel"/>
    <w:tmpl w:val="AD8072C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2236D"/>
    <w:multiLevelType w:val="hybridMultilevel"/>
    <w:tmpl w:val="1FC65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4782"/>
    <w:multiLevelType w:val="hybridMultilevel"/>
    <w:tmpl w:val="9FC49CD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F169552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B4673A"/>
    <w:multiLevelType w:val="hybridMultilevel"/>
    <w:tmpl w:val="F52E9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0ED4"/>
    <w:multiLevelType w:val="multilevel"/>
    <w:tmpl w:val="ED5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B3FF3"/>
    <w:multiLevelType w:val="hybridMultilevel"/>
    <w:tmpl w:val="3B2C8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57697"/>
    <w:multiLevelType w:val="multilevel"/>
    <w:tmpl w:val="7C1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01FE3"/>
    <w:multiLevelType w:val="hybridMultilevel"/>
    <w:tmpl w:val="19540BD4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4665BF"/>
    <w:multiLevelType w:val="hybridMultilevel"/>
    <w:tmpl w:val="4D60E5D0"/>
    <w:lvl w:ilvl="0" w:tplc="52AA9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40CD4"/>
    <w:multiLevelType w:val="hybridMultilevel"/>
    <w:tmpl w:val="8F764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E719F"/>
    <w:multiLevelType w:val="hybridMultilevel"/>
    <w:tmpl w:val="C1740988"/>
    <w:lvl w:ilvl="0" w:tplc="021EB2EE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9"/>
    <w:rsid w:val="00015256"/>
    <w:rsid w:val="00022F29"/>
    <w:rsid w:val="0003007E"/>
    <w:rsid w:val="000361C4"/>
    <w:rsid w:val="00054D9B"/>
    <w:rsid w:val="000825BB"/>
    <w:rsid w:val="000B1B68"/>
    <w:rsid w:val="000B2DA3"/>
    <w:rsid w:val="000B69FB"/>
    <w:rsid w:val="000C49EC"/>
    <w:rsid w:val="000C4F49"/>
    <w:rsid w:val="000D5D3D"/>
    <w:rsid w:val="000D70BA"/>
    <w:rsid w:val="000F0881"/>
    <w:rsid w:val="0010463E"/>
    <w:rsid w:val="0015692F"/>
    <w:rsid w:val="00162878"/>
    <w:rsid w:val="00192F8E"/>
    <w:rsid w:val="001A2B93"/>
    <w:rsid w:val="001B45C7"/>
    <w:rsid w:val="00241BD2"/>
    <w:rsid w:val="002468B9"/>
    <w:rsid w:val="00260EEF"/>
    <w:rsid w:val="00261E61"/>
    <w:rsid w:val="00280AD1"/>
    <w:rsid w:val="002C7537"/>
    <w:rsid w:val="00313B3A"/>
    <w:rsid w:val="003219CF"/>
    <w:rsid w:val="003906C6"/>
    <w:rsid w:val="00393586"/>
    <w:rsid w:val="003D1FC4"/>
    <w:rsid w:val="0041612F"/>
    <w:rsid w:val="00437335"/>
    <w:rsid w:val="00484030"/>
    <w:rsid w:val="004845AE"/>
    <w:rsid w:val="00492A7B"/>
    <w:rsid w:val="00496F6F"/>
    <w:rsid w:val="004B761D"/>
    <w:rsid w:val="004E6AF6"/>
    <w:rsid w:val="004F17B6"/>
    <w:rsid w:val="00500630"/>
    <w:rsid w:val="00532FEF"/>
    <w:rsid w:val="00535E9A"/>
    <w:rsid w:val="00545941"/>
    <w:rsid w:val="00553D14"/>
    <w:rsid w:val="00576FE6"/>
    <w:rsid w:val="0059706B"/>
    <w:rsid w:val="005B6390"/>
    <w:rsid w:val="005F0916"/>
    <w:rsid w:val="005F25C3"/>
    <w:rsid w:val="005F7AD4"/>
    <w:rsid w:val="00606773"/>
    <w:rsid w:val="00651A9F"/>
    <w:rsid w:val="00680F6D"/>
    <w:rsid w:val="006869A4"/>
    <w:rsid w:val="006B4A26"/>
    <w:rsid w:val="006C41B9"/>
    <w:rsid w:val="006D0D7C"/>
    <w:rsid w:val="006D4482"/>
    <w:rsid w:val="006D7CB2"/>
    <w:rsid w:val="006F2235"/>
    <w:rsid w:val="00701785"/>
    <w:rsid w:val="00710E3E"/>
    <w:rsid w:val="007370FB"/>
    <w:rsid w:val="00745243"/>
    <w:rsid w:val="007925D1"/>
    <w:rsid w:val="00792873"/>
    <w:rsid w:val="007B30F7"/>
    <w:rsid w:val="007C0527"/>
    <w:rsid w:val="007C471A"/>
    <w:rsid w:val="00800419"/>
    <w:rsid w:val="00812617"/>
    <w:rsid w:val="008321D6"/>
    <w:rsid w:val="0084239C"/>
    <w:rsid w:val="00845618"/>
    <w:rsid w:val="0086634B"/>
    <w:rsid w:val="00890AEE"/>
    <w:rsid w:val="00895CB4"/>
    <w:rsid w:val="008C6467"/>
    <w:rsid w:val="008D6C81"/>
    <w:rsid w:val="00953B4B"/>
    <w:rsid w:val="009605EA"/>
    <w:rsid w:val="00A04568"/>
    <w:rsid w:val="00A159BF"/>
    <w:rsid w:val="00A27C9F"/>
    <w:rsid w:val="00A4016A"/>
    <w:rsid w:val="00A42DA4"/>
    <w:rsid w:val="00A572A4"/>
    <w:rsid w:val="00A6378A"/>
    <w:rsid w:val="00A80F4A"/>
    <w:rsid w:val="00A8606E"/>
    <w:rsid w:val="00AA32D3"/>
    <w:rsid w:val="00AD55D4"/>
    <w:rsid w:val="00AD6B26"/>
    <w:rsid w:val="00AF094C"/>
    <w:rsid w:val="00AF4908"/>
    <w:rsid w:val="00B21648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53486"/>
    <w:rsid w:val="00C71AB5"/>
    <w:rsid w:val="00C73AFA"/>
    <w:rsid w:val="00C77E5D"/>
    <w:rsid w:val="00C860D6"/>
    <w:rsid w:val="00C94989"/>
    <w:rsid w:val="00CA2E92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96006"/>
    <w:rsid w:val="00EB446F"/>
    <w:rsid w:val="00EB48E3"/>
    <w:rsid w:val="00EC3A53"/>
    <w:rsid w:val="00EE13F9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B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B6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0B1B68"/>
    <w:rPr>
      <w:b/>
      <w:bCs/>
    </w:rPr>
  </w:style>
  <w:style w:type="paragraph" w:styleId="Odsekzoznamu">
    <w:name w:val="List Paragraph"/>
    <w:basedOn w:val="Normlny"/>
    <w:uiPriority w:val="34"/>
    <w:qFormat/>
    <w:rsid w:val="000B1B6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B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27C9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96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B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B6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0B1B68"/>
    <w:rPr>
      <w:b/>
      <w:bCs/>
    </w:rPr>
  </w:style>
  <w:style w:type="paragraph" w:styleId="Odsekzoznamu">
    <w:name w:val="List Paragraph"/>
    <w:basedOn w:val="Normlny"/>
    <w:uiPriority w:val="34"/>
    <w:qFormat/>
    <w:rsid w:val="000B1B6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B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27C9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96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2020-05-13T07:04:00Z</dcterms:created>
  <dcterms:modified xsi:type="dcterms:W3CDTF">2020-05-13T11:44:00Z</dcterms:modified>
</cp:coreProperties>
</file>