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69" w:rsidRPr="00983269" w:rsidRDefault="00983269" w:rsidP="00983269">
      <w:pPr>
        <w:tabs>
          <w:tab w:val="center" w:pos="4536"/>
        </w:tabs>
        <w:spacing w:before="100" w:beforeAutospacing="1" w:after="240" w:line="39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u w:val="single"/>
          <w:lang w:eastAsia="sk-SK"/>
        </w:rPr>
      </w:pPr>
      <w:proofErr w:type="spellStart"/>
      <w:r w:rsidRPr="0098326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u w:val="single"/>
          <w:lang w:eastAsia="sk-SK"/>
        </w:rPr>
        <w:t>Ahojte</w:t>
      </w:r>
      <w:proofErr w:type="spellEnd"/>
      <w:r w:rsidRPr="0098326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u w:val="single"/>
          <w:lang w:eastAsia="sk-SK"/>
        </w:rPr>
        <w:t>:</w:t>
      </w:r>
    </w:p>
    <w:p w:rsidR="00983269" w:rsidRPr="00983269" w:rsidRDefault="00983269" w:rsidP="0098326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</w:pPr>
      <w:r w:rsidRPr="0098326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1. Napíšte si do zošita poznámky – len to čo je vyznačené  </w:t>
      </w:r>
    </w:p>
    <w:p w:rsidR="00983269" w:rsidRDefault="00983269" w:rsidP="0098326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</w:pPr>
      <w:r w:rsidRPr="0098326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    červenou farbou</w:t>
      </w:r>
    </w:p>
    <w:p w:rsidR="00983269" w:rsidRDefault="00983269" w:rsidP="0098326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2. Stretli ste sa už niekedy s kriminalitou nejakého    </w:t>
      </w:r>
    </w:p>
    <w:p w:rsidR="0067627F" w:rsidRDefault="00983269" w:rsidP="0098326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    mladého človeka, napíšte čo urobil a čo si myslíte, že </w:t>
      </w:r>
      <w:r w:rsidR="0067627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   </w:t>
      </w:r>
    </w:p>
    <w:p w:rsidR="00983269" w:rsidRDefault="0067627F" w:rsidP="0098326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    </w:t>
      </w:r>
      <w:r w:rsidR="0098326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>prečo to urobil? Pomôže vám text tohto učiva.</w:t>
      </w:r>
    </w:p>
    <w:p w:rsidR="0067627F" w:rsidRDefault="00983269" w:rsidP="0098326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3. Potom všetko odfoť a pošli </w:t>
      </w:r>
      <w:r w:rsidRPr="0067627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sk-SK"/>
        </w:rPr>
        <w:t xml:space="preserve">do 10. 6. 2020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na mail: </w:t>
      </w:r>
      <w:r w:rsidR="0067627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     </w:t>
      </w:r>
    </w:p>
    <w:p w:rsidR="00983269" w:rsidRPr="0067627F" w:rsidRDefault="0067627F" w:rsidP="0098326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k-SK"/>
        </w:rPr>
        <w:t xml:space="preserve">    </w:t>
      </w:r>
      <w:hyperlink r:id="rId6" w:history="1">
        <w:r w:rsidRPr="0067627F">
          <w:rPr>
            <w:rStyle w:val="Hypertextovprepojenie"/>
            <w:rFonts w:ascii="Times New Roman" w:eastAsia="Times New Roman" w:hAnsi="Times New Roman" w:cs="Times New Roman"/>
            <w:b/>
            <w:bCs/>
            <w:color w:val="6666FF" w:themeColor="hyperlink" w:themeTint="99"/>
            <w:sz w:val="36"/>
            <w:szCs w:val="36"/>
            <w:u w:val="none"/>
            <w:lang w:eastAsia="sk-SK"/>
          </w:rPr>
          <w:t>strbava.gabriela@gmail.com</w:t>
        </w:r>
      </w:hyperlink>
    </w:p>
    <w:p w:rsidR="0067627F" w:rsidRPr="0067627F" w:rsidRDefault="0067627F" w:rsidP="0098326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sk-SK"/>
        </w:rPr>
      </w:pPr>
    </w:p>
    <w:p w:rsidR="00073822" w:rsidRDefault="00073822" w:rsidP="00031ED8">
      <w:pPr>
        <w:tabs>
          <w:tab w:val="center" w:pos="4536"/>
        </w:tabs>
        <w:spacing w:before="100" w:beforeAutospacing="1" w:after="240" w:line="39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</w:pPr>
    </w:p>
    <w:p w:rsidR="00C13747" w:rsidRPr="00983269" w:rsidRDefault="00C13747" w:rsidP="00031ED8">
      <w:pPr>
        <w:tabs>
          <w:tab w:val="center" w:pos="4536"/>
        </w:tabs>
        <w:spacing w:before="100" w:beforeAutospacing="1" w:after="240" w:line="39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</w:pPr>
      <w:bookmarkStart w:id="0" w:name="_GoBack"/>
      <w:bookmarkEnd w:id="0"/>
      <w:r w:rsidRPr="0098326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>Kriminalita mládeže</w:t>
      </w:r>
    </w:p>
    <w:p w:rsidR="00C13747" w:rsidRPr="00031ED8" w:rsidRDefault="00C13747" w:rsidP="00A0455E">
      <w:pPr>
        <w:spacing w:before="100" w:beforeAutospacing="1" w:after="240" w:line="39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</w:pPr>
    </w:p>
    <w:p w:rsidR="00A0455E" w:rsidRPr="00031ED8" w:rsidRDefault="00A0455E" w:rsidP="00B5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</w:pPr>
      <w:r w:rsidRPr="00031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 xml:space="preserve">Mládež je čoraz častejšie agresívnejšia a ich kriminálna činnosť je čoraz častejšia odhalená. </w:t>
      </w:r>
    </w:p>
    <w:p w:rsidR="00A0455E" w:rsidRPr="00031ED8" w:rsidRDefault="00A0455E" w:rsidP="00B5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031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 xml:space="preserve">Toto všetko má veľa príčin a tie sú pomerne ťažko odstrániteľné. I tie najvyspelejšie a najbohatšie spoločnosti zápasia s kriminalitou. </w:t>
      </w:r>
    </w:p>
    <w:p w:rsidR="00C13747" w:rsidRPr="00031ED8" w:rsidRDefault="00A0455E" w:rsidP="00B51F5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031ED8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Každá spoločnosť má svoje normy a má predpísané spôsoby správania sa, táto skupina ľudí ich však prekračuje. </w:t>
      </w:r>
    </w:p>
    <w:p w:rsidR="00582106" w:rsidRDefault="00582106" w:rsidP="00BF51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F5116" w:rsidRPr="00B51F53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</w:pPr>
      <w:r w:rsidRPr="00B51F53"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  <w:t>Najčastejšie príčiny kriminality a</w:t>
      </w:r>
      <w:r w:rsidR="00582106" w:rsidRPr="00B51F53"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  <w:t> </w:t>
      </w:r>
      <w:r w:rsidRPr="00B51F53"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  <w:t>delikvencie</w:t>
      </w:r>
    </w:p>
    <w:p w:rsidR="00582106" w:rsidRPr="00031ED8" w:rsidRDefault="00582106" w:rsidP="00BF51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F5116" w:rsidRPr="00031ED8" w:rsidRDefault="0058210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31ED8">
        <w:rPr>
          <w:rFonts w:ascii="TimesNewRomanPSMT" w:hAnsi="TimesNewRomanPSMT" w:cs="TimesNewRomanPSMT"/>
          <w:sz w:val="28"/>
          <w:szCs w:val="28"/>
        </w:rPr>
        <w:t>M</w:t>
      </w:r>
      <w:r w:rsidR="00BF5116" w:rsidRPr="00031ED8">
        <w:rPr>
          <w:rFonts w:ascii="TimesNewRomanPSMT" w:hAnsi="TimesNewRomanPSMT" w:cs="TimesNewRomanPSMT"/>
          <w:sz w:val="28"/>
          <w:szCs w:val="28"/>
        </w:rPr>
        <w:t>ôžeme konštatovať, že pre delikventného mladého človeka vo veku</w:t>
      </w:r>
    </w:p>
    <w:p w:rsidR="00BF5116" w:rsidRPr="00031ED8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31ED8">
        <w:rPr>
          <w:rFonts w:ascii="TimesNewRomanPSMT" w:hAnsi="TimesNewRomanPSMT" w:cs="TimesNewRomanPSMT"/>
          <w:sz w:val="28"/>
          <w:szCs w:val="28"/>
        </w:rPr>
        <w:t>10-18 rokov je charakteristické:</w:t>
      </w:r>
    </w:p>
    <w:p w:rsidR="00582106" w:rsidRPr="00031ED8" w:rsidRDefault="0058210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F5116" w:rsidRPr="00031ED8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F4D2E">
        <w:rPr>
          <w:rFonts w:ascii="Symbol" w:hAnsi="Symbol" w:cs="Symbol"/>
          <w:b/>
          <w:color w:val="FF0000"/>
          <w:sz w:val="28"/>
          <w:szCs w:val="28"/>
          <w:u w:val="single"/>
        </w:rPr>
        <w:t></w:t>
      </w:r>
      <w:r w:rsidRPr="00AF4D2E">
        <w:rPr>
          <w:rFonts w:ascii="Symbol" w:hAnsi="Symbol" w:cs="Symbol"/>
          <w:b/>
          <w:color w:val="FF0000"/>
          <w:sz w:val="28"/>
          <w:szCs w:val="28"/>
          <w:u w:val="single"/>
        </w:rPr>
        <w:t></w:t>
      </w:r>
      <w:r w:rsidRPr="00AF4D2E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>Rodinné zázemie</w:t>
      </w:r>
      <w:r w:rsidRPr="00031ED8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– pochádza z neúplnej rodiny, s veľkým počtom súrodencov,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 xml:space="preserve">s nedostatkom finančných prostriedkov, výskytom </w:t>
      </w:r>
      <w:proofErr w:type="spellStart"/>
      <w:r w:rsidRPr="00031ED8">
        <w:rPr>
          <w:rFonts w:ascii="TimesNewRomanPSMT" w:hAnsi="TimesNewRomanPSMT" w:cs="TimesNewRomanPSMT"/>
          <w:sz w:val="28"/>
          <w:szCs w:val="28"/>
        </w:rPr>
        <w:t>trestanosti</w:t>
      </w:r>
      <w:proofErr w:type="spellEnd"/>
      <w:r w:rsidRPr="00031ED8">
        <w:rPr>
          <w:rFonts w:ascii="TimesNewRomanPSMT" w:hAnsi="TimesNewRomanPSMT" w:cs="TimesNewRomanPSMT"/>
          <w:sz w:val="28"/>
          <w:szCs w:val="28"/>
        </w:rPr>
        <w:t>, s nedostatkom rodičovskej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lásky a častejším používaním telesných trestov rodičmi.</w:t>
      </w:r>
    </w:p>
    <w:p w:rsidR="00582106" w:rsidRPr="00031ED8" w:rsidRDefault="0058210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F5116" w:rsidRPr="00031ED8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31ED8">
        <w:rPr>
          <w:rFonts w:ascii="Symbol" w:hAnsi="Symbol" w:cs="Symbol"/>
          <w:b/>
          <w:color w:val="FF0000"/>
          <w:sz w:val="28"/>
          <w:szCs w:val="28"/>
          <w:u w:val="single"/>
        </w:rPr>
        <w:t></w:t>
      </w:r>
      <w:r w:rsidRPr="00031ED8">
        <w:rPr>
          <w:rFonts w:ascii="Symbol" w:hAnsi="Symbol" w:cs="Symbol"/>
          <w:b/>
          <w:color w:val="FF0000"/>
          <w:sz w:val="28"/>
          <w:szCs w:val="28"/>
          <w:u w:val="single"/>
        </w:rPr>
        <w:t></w:t>
      </w:r>
      <w:r w:rsidRPr="00031ED8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>Školské prostredie</w:t>
      </w:r>
      <w:r w:rsidRPr="00031ED8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– jeho pobyt v škole má problémový charakter (prejavuje sa častejším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odmietaním zo strany spolužiakov, šikanovaním), nežiaduco sa správa v škole (z jeho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strany sa vyskytujú konflikty s učiteľmi, agresivita, záškoláctvo, nezáujem o učenie, strach</w:t>
      </w:r>
    </w:p>
    <w:p w:rsidR="00BF5116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31ED8">
        <w:rPr>
          <w:rFonts w:ascii="TimesNewRomanPSMT" w:hAnsi="TimesNewRomanPSMT" w:cs="TimesNewRomanPSMT"/>
          <w:sz w:val="28"/>
          <w:szCs w:val="28"/>
        </w:rPr>
        <w:lastRenderedPageBreak/>
        <w:t>z trestov za známky) a často sa u neho prejavuje nedostatočný prospech (zlé známky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z hlavných predmetov i zlý celkový priemer známok, prepadávanie v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> </w:t>
      </w:r>
      <w:r w:rsidRPr="00031ED8">
        <w:rPr>
          <w:rFonts w:ascii="TimesNewRomanPSMT" w:hAnsi="TimesNewRomanPSMT" w:cs="TimesNewRomanPSMT"/>
          <w:sz w:val="28"/>
          <w:szCs w:val="28"/>
        </w:rPr>
        <w:t>jednotlivých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ročníkoch).</w:t>
      </w:r>
    </w:p>
    <w:p w:rsidR="00AF4D2E" w:rsidRPr="00031ED8" w:rsidRDefault="00AF4D2E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F5116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31ED8">
        <w:rPr>
          <w:rFonts w:ascii="Symbol" w:hAnsi="Symbol" w:cs="Symbol"/>
          <w:b/>
          <w:color w:val="FF0000"/>
          <w:sz w:val="28"/>
          <w:szCs w:val="28"/>
          <w:u w:val="single"/>
        </w:rPr>
        <w:t></w:t>
      </w:r>
      <w:r w:rsidRPr="00031ED8">
        <w:rPr>
          <w:rFonts w:ascii="Symbol" w:hAnsi="Symbol" w:cs="Symbol"/>
          <w:b/>
          <w:color w:val="FF0000"/>
          <w:sz w:val="28"/>
          <w:szCs w:val="28"/>
          <w:u w:val="single"/>
        </w:rPr>
        <w:t></w:t>
      </w:r>
      <w:r w:rsidRPr="00031ED8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>Životná spokojnosť</w:t>
      </w:r>
      <w:r w:rsidRPr="00031ED8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 xml:space="preserve">– prežíva </w:t>
      </w:r>
      <w:r w:rsidRPr="00031ED8">
        <w:rPr>
          <w:rFonts w:ascii="TimesNewRomanPSMT" w:hAnsi="TimesNewRomanPSMT" w:cs="TimesNewRomanPSMT"/>
          <w:color w:val="FF0000"/>
          <w:sz w:val="28"/>
          <w:szCs w:val="28"/>
        </w:rPr>
        <w:t>nespokojnosť so svojím životom</w:t>
      </w:r>
      <w:r w:rsidRPr="00031ED8">
        <w:rPr>
          <w:rFonts w:ascii="TimesNewRomanPSMT" w:hAnsi="TimesNewRomanPSMT" w:cs="TimesNewRomanPSMT"/>
          <w:sz w:val="28"/>
          <w:szCs w:val="28"/>
        </w:rPr>
        <w:t>, má vysokú potrebu zmeny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>,</w:t>
      </w:r>
      <w:r w:rsid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vlastného správania, má väčší počet krivdy, že mu niekto v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> </w:t>
      </w:r>
      <w:r w:rsidRPr="00031ED8">
        <w:rPr>
          <w:rFonts w:ascii="TimesNewRomanPSMT" w:hAnsi="TimesNewRomanPSMT" w:cs="TimesNewRomanPSMT"/>
          <w:sz w:val="28"/>
          <w:szCs w:val="28"/>
        </w:rPr>
        <w:t>živote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ublížil</w:t>
      </w:r>
      <w:r w:rsidRPr="00031ED8">
        <w:rPr>
          <w:rFonts w:ascii="TimesNewRomanPSMT" w:hAnsi="TimesNewRomanPSMT" w:cs="TimesNewRomanPSMT"/>
          <w:sz w:val="28"/>
          <w:szCs w:val="28"/>
        </w:rPr>
        <w:t>, častejšie sa stáva obeťou sexuálneho obťažovania a má menšiu schopnosť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odpustiť človeku, ktorý mu ublížil.</w:t>
      </w:r>
    </w:p>
    <w:p w:rsidR="00AF4D2E" w:rsidRPr="00031ED8" w:rsidRDefault="00AF4D2E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F5116" w:rsidRPr="00031ED8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31ED8">
        <w:rPr>
          <w:rFonts w:ascii="Symbol" w:hAnsi="Symbol" w:cs="Symbol"/>
          <w:b/>
          <w:color w:val="FF0000"/>
          <w:sz w:val="28"/>
          <w:szCs w:val="28"/>
          <w:u w:val="single"/>
        </w:rPr>
        <w:t></w:t>
      </w:r>
      <w:r w:rsidRPr="00031ED8">
        <w:rPr>
          <w:rFonts w:ascii="Symbol" w:hAnsi="Symbol" w:cs="Symbol"/>
          <w:b/>
          <w:color w:val="FF0000"/>
          <w:sz w:val="28"/>
          <w:szCs w:val="28"/>
          <w:u w:val="single"/>
        </w:rPr>
        <w:t></w:t>
      </w:r>
      <w:r w:rsidRPr="00031ED8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>Hodnotová orientácia</w:t>
      </w:r>
      <w:r w:rsidRPr="00031ED8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– dominujú u neho rodinné hodnoty a úsilie nedostať sa do väzenia,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viac sa zameriava na materiálne hodnoty v živote (mať auto, byt, peniaze, chatu, atď.), čo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môže vysvetľovať častú majetkovú trestnú činnosť delikventnej mládeže.</w:t>
      </w:r>
    </w:p>
    <w:p w:rsidR="00BF5116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31ED8">
        <w:rPr>
          <w:rFonts w:ascii="Symbol" w:hAnsi="Symbol" w:cs="Symbol"/>
          <w:b/>
          <w:color w:val="FF0000"/>
          <w:sz w:val="28"/>
          <w:szCs w:val="28"/>
          <w:u w:val="single"/>
        </w:rPr>
        <w:t></w:t>
      </w:r>
      <w:r w:rsidRPr="00031ED8">
        <w:rPr>
          <w:rFonts w:ascii="Symbol" w:hAnsi="Symbol" w:cs="Symbol"/>
          <w:b/>
          <w:color w:val="FF0000"/>
          <w:sz w:val="28"/>
          <w:szCs w:val="28"/>
          <w:u w:val="single"/>
        </w:rPr>
        <w:t></w:t>
      </w:r>
      <w:r w:rsidRPr="00031ED8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>Výber vzorov a ideálov</w:t>
      </w:r>
      <w:r w:rsidRPr="00031ED8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sa vyznačuje napodobňovaním najmä rodičovských vzorov, ktoré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sú nežiaduce a prežívaním väčšej sympatie k záporným vzorom, z čoho plynie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>nebezpečenstvo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ovplyvnenia nežiaducimi modelmi správania.</w:t>
      </w:r>
    </w:p>
    <w:p w:rsidR="00AF4D2E" w:rsidRPr="00031ED8" w:rsidRDefault="00AF4D2E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F5116" w:rsidRPr="00031ED8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F4D2E">
        <w:rPr>
          <w:rFonts w:ascii="Symbol" w:hAnsi="Symbol" w:cs="Symbol"/>
          <w:b/>
          <w:color w:val="FF0000"/>
          <w:sz w:val="28"/>
          <w:szCs w:val="28"/>
          <w:u w:val="single"/>
        </w:rPr>
        <w:t></w:t>
      </w:r>
      <w:r w:rsidRPr="00AF4D2E">
        <w:rPr>
          <w:rFonts w:ascii="Symbol" w:hAnsi="Symbol" w:cs="Symbol"/>
          <w:b/>
          <w:color w:val="FF0000"/>
          <w:sz w:val="28"/>
          <w:szCs w:val="28"/>
          <w:u w:val="single"/>
        </w:rPr>
        <w:t></w:t>
      </w:r>
      <w:r w:rsidRPr="00AF4D2E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 xml:space="preserve">Náplň resp. trávenie voľného času </w:t>
      </w:r>
      <w:r w:rsidRPr="00031ED8">
        <w:rPr>
          <w:rFonts w:ascii="TimesNewRomanPSMT" w:hAnsi="TimesNewRomanPSMT" w:cs="TimesNewRomanPSMT"/>
          <w:sz w:val="28"/>
          <w:szCs w:val="28"/>
        </w:rPr>
        <w:t>– voľný čas prežíva väčšinou pasívne alebo nežiaduco,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v televízii a kine obľubuje programy s násilnou tematikou, má väčší sklon imitovať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filmové vzory, viac akceptuje násilie (nerozlišuje dobro od zla, ponuku násilia v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> </w:t>
      </w:r>
      <w:r w:rsidRPr="00031ED8">
        <w:rPr>
          <w:rFonts w:ascii="TimesNewRomanPSMT" w:hAnsi="TimesNewRomanPSMT" w:cs="TimesNewRomanPSMT"/>
          <w:sz w:val="28"/>
          <w:szCs w:val="28"/>
        </w:rPr>
        <w:t>TV</w:t>
      </w:r>
      <w:r w:rsidR="00582106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pokladá za „normálnu“, stotožňuje sa s ňou) zobrazované v médiách a má väčší sklon</w:t>
      </w:r>
    </w:p>
    <w:p w:rsidR="00BF5116" w:rsidRPr="00031ED8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31ED8">
        <w:rPr>
          <w:rFonts w:ascii="TimesNewRomanPSMT" w:hAnsi="TimesNewRomanPSMT" w:cs="TimesNewRomanPSMT"/>
          <w:sz w:val="28"/>
          <w:szCs w:val="28"/>
        </w:rPr>
        <w:t>napodobňovať násilné scény v médiách aj v bežnom živote.</w:t>
      </w:r>
    </w:p>
    <w:p w:rsidR="00E13FD1" w:rsidRPr="00AF4D2E" w:rsidRDefault="00E13FD1" w:rsidP="00AF4D2E">
      <w:pPr>
        <w:pStyle w:val="Odsekzoznamu"/>
        <w:rPr>
          <w:rFonts w:ascii="TimesNewRomanPSMT" w:hAnsi="TimesNewRomanPSMT" w:cs="TimesNewRomanPSMT"/>
          <w:sz w:val="28"/>
          <w:szCs w:val="28"/>
        </w:rPr>
      </w:pPr>
    </w:p>
    <w:p w:rsidR="00BF5116" w:rsidRPr="0067627F" w:rsidRDefault="00BF5116" w:rsidP="0067627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8"/>
          <w:szCs w:val="28"/>
        </w:rPr>
      </w:pPr>
      <w:r w:rsidRPr="0067627F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>Výkonová motivácia</w:t>
      </w:r>
      <w:r w:rsidRPr="0067627F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67627F">
        <w:rPr>
          <w:rFonts w:ascii="TimesNewRomanPSMT" w:hAnsi="TimesNewRomanPSMT" w:cs="TimesNewRomanPSMT"/>
          <w:sz w:val="28"/>
          <w:szCs w:val="28"/>
        </w:rPr>
        <w:t>– vyznačuje sa zníženou výkonovou motiváciou s</w:t>
      </w:r>
      <w:r w:rsidR="00AF4D2E" w:rsidRPr="0067627F">
        <w:rPr>
          <w:rFonts w:ascii="TimesNewRomanPSMT" w:hAnsi="TimesNewRomanPSMT" w:cs="TimesNewRomanPSMT"/>
          <w:sz w:val="28"/>
          <w:szCs w:val="28"/>
        </w:rPr>
        <w:t> </w:t>
      </w:r>
      <w:r w:rsidRPr="0067627F">
        <w:rPr>
          <w:rFonts w:ascii="TimesNewRomanPSMT" w:hAnsi="TimesNewRomanPSMT" w:cs="TimesNewRomanPSMT"/>
          <w:sz w:val="28"/>
          <w:szCs w:val="28"/>
        </w:rPr>
        <w:t>viacerými</w:t>
      </w:r>
      <w:r w:rsidR="00AF4D2E" w:rsidRPr="0067627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7627F">
        <w:rPr>
          <w:rFonts w:ascii="TimesNewRomanPSMT" w:hAnsi="TimesNewRomanPSMT" w:cs="TimesNewRomanPSMT"/>
          <w:sz w:val="28"/>
          <w:szCs w:val="28"/>
        </w:rPr>
        <w:t>negatívnymi znakmi., pri výkone prevláda očakávanie neúspechu, prevláda neprimeraná</w:t>
      </w:r>
      <w:r w:rsidR="00AF4D2E" w:rsidRPr="0067627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7627F">
        <w:rPr>
          <w:rFonts w:ascii="TimesNewRomanPSMT" w:hAnsi="TimesNewRomanPSMT" w:cs="TimesNewRomanPSMT"/>
          <w:sz w:val="28"/>
          <w:szCs w:val="28"/>
        </w:rPr>
        <w:t>reakcia na úspech</w:t>
      </w:r>
      <w:r w:rsidR="00B51F53" w:rsidRPr="0067627F">
        <w:rPr>
          <w:rFonts w:ascii="TimesNewRomanPSMT" w:hAnsi="TimesNewRomanPSMT" w:cs="TimesNewRomanPSMT"/>
          <w:sz w:val="28"/>
          <w:szCs w:val="28"/>
        </w:rPr>
        <w:t>.</w:t>
      </w:r>
    </w:p>
    <w:p w:rsidR="00B51F53" w:rsidRPr="00031ED8" w:rsidRDefault="00B51F53" w:rsidP="00B51F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F5116" w:rsidRDefault="00BF5116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F4D2E">
        <w:rPr>
          <w:rFonts w:ascii="Symbol" w:hAnsi="Symbol" w:cs="Symbol"/>
          <w:b/>
          <w:color w:val="FF0000"/>
          <w:sz w:val="28"/>
          <w:szCs w:val="28"/>
          <w:u w:val="single"/>
        </w:rPr>
        <w:t></w:t>
      </w:r>
      <w:r w:rsidRPr="00AF4D2E">
        <w:rPr>
          <w:rFonts w:ascii="Symbol" w:hAnsi="Symbol" w:cs="Symbol"/>
          <w:b/>
          <w:color w:val="FF0000"/>
          <w:sz w:val="28"/>
          <w:szCs w:val="28"/>
          <w:u w:val="single"/>
        </w:rPr>
        <w:t></w:t>
      </w:r>
      <w:r w:rsidRPr="00AF4D2E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 xml:space="preserve">Postoje k asociálnym a </w:t>
      </w:r>
      <w:proofErr w:type="spellStart"/>
      <w:r w:rsidRPr="00AF4D2E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>antisociálnym</w:t>
      </w:r>
      <w:proofErr w:type="spellEnd"/>
      <w:r w:rsidRPr="00AF4D2E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 xml:space="preserve"> činom</w:t>
      </w:r>
      <w:r w:rsidRPr="00AF4D2E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– prejavuje tolerantnejšie postoje voči</w:t>
      </w:r>
      <w:r w:rsidR="000E7A13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závažnejším činom (vražde, znásilneniu), má častejšiu skúsenosť s asociálnymi činmi vo</w:t>
      </w:r>
      <w:r w:rsidR="000E7A13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svojom živote a okolí a bol častejšie konfrontovaný s trestnou činnosťou. Viac akceptuje</w:t>
      </w:r>
      <w:r w:rsidR="000E7A13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niektoré druhy asociálneho správania (alkoholizmus, užívanie drog, telesné trestanie detí</w:t>
      </w:r>
      <w:r w:rsidR="000E7A13" w:rsidRPr="00031E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alebo zvierat).</w:t>
      </w:r>
    </w:p>
    <w:p w:rsidR="00AF4D2E" w:rsidRPr="00031ED8" w:rsidRDefault="00AF4D2E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31ED8" w:rsidRPr="00AF4D2E" w:rsidRDefault="00BF5116" w:rsidP="00AF4D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F4D2E">
        <w:rPr>
          <w:rFonts w:ascii="Symbol" w:hAnsi="Symbol" w:cs="Symbol"/>
          <w:b/>
          <w:color w:val="FF0000"/>
          <w:sz w:val="28"/>
          <w:szCs w:val="28"/>
          <w:u w:val="single"/>
        </w:rPr>
        <w:t></w:t>
      </w:r>
      <w:r w:rsidRPr="00AF4D2E">
        <w:rPr>
          <w:rFonts w:ascii="Symbol" w:hAnsi="Symbol" w:cs="Symbol"/>
          <w:b/>
          <w:color w:val="FF0000"/>
          <w:sz w:val="28"/>
          <w:szCs w:val="28"/>
          <w:u w:val="single"/>
        </w:rPr>
        <w:t></w:t>
      </w:r>
      <w:r w:rsidRPr="00AF4D2E">
        <w:rPr>
          <w:rFonts w:ascii="TimesNewRomanPSMT" w:hAnsi="TimesNewRomanPSMT" w:cs="TimesNewRomanPSMT"/>
          <w:b/>
          <w:color w:val="FF0000"/>
          <w:sz w:val="28"/>
          <w:szCs w:val="28"/>
          <w:u w:val="single"/>
        </w:rPr>
        <w:t>Postoje k drogám</w:t>
      </w:r>
      <w:r w:rsidRPr="00AF4D2E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– má väčšie skúsenosti s fajčením, používaním alkoholu aj</w:t>
      </w:r>
      <w:r w:rsidR="00AF4D2E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nealkoholových drog, začína užívať drogy vo veľmi nízkom veku, spektrum užívaných</w:t>
      </w:r>
      <w:r w:rsidR="00AF4D2E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drog má oveľa širšie, má menšiu skúsenosť s informáciami o prevencii závislosti na</w:t>
      </w:r>
      <w:r w:rsidR="00AF4D2E">
        <w:rPr>
          <w:rFonts w:ascii="TimesNewRomanPSMT" w:hAnsi="TimesNewRomanPSMT" w:cs="TimesNewRomanPSMT"/>
          <w:sz w:val="28"/>
          <w:szCs w:val="28"/>
        </w:rPr>
        <w:t xml:space="preserve"> </w:t>
      </w:r>
      <w:r w:rsidRPr="00031ED8">
        <w:rPr>
          <w:rFonts w:ascii="TimesNewRomanPSMT" w:hAnsi="TimesNewRomanPSMT" w:cs="TimesNewRomanPSMT"/>
          <w:sz w:val="28"/>
          <w:szCs w:val="28"/>
        </w:rPr>
        <w:t>drogách a škodlivosti.</w:t>
      </w:r>
    </w:p>
    <w:p w:rsidR="00031ED8" w:rsidRPr="00031ED8" w:rsidRDefault="00031ED8" w:rsidP="00BF51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31ED8" w:rsidRPr="00B51F53" w:rsidRDefault="00031ED8" w:rsidP="00031ED8">
      <w:pPr>
        <w:spacing w:before="100" w:beforeAutospacing="1" w:after="100" w:afterAutospacing="1" w:line="390" w:lineRule="atLeast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sk-SK"/>
        </w:rPr>
      </w:pPr>
      <w:r w:rsidRPr="00B51F53">
        <w:rPr>
          <w:rFonts w:ascii="Arial" w:eastAsia="Times New Roman" w:hAnsi="Arial" w:cs="Arial"/>
          <w:b/>
          <w:bCs/>
          <w:color w:val="FF0000"/>
          <w:sz w:val="32"/>
          <w:szCs w:val="32"/>
          <w:lang w:eastAsia="sk-SK"/>
        </w:rPr>
        <w:lastRenderedPageBreak/>
        <w:t xml:space="preserve">Prevencia </w:t>
      </w:r>
    </w:p>
    <w:p w:rsidR="00031ED8" w:rsidRPr="00AF4D2E" w:rsidRDefault="00031ED8" w:rsidP="00031ED8">
      <w:pPr>
        <w:spacing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F4D2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>Najlepšou prevenciou je vzdelávanie</w:t>
      </w:r>
      <w:r w:rsidRPr="00AF4D2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 vždy, keď dôjde v spoločnosti k devalvovaniu vzdelania stúpa kriminalita. „Samotné učenie pestuje vôľu, rozhľad, svedomie a jednoducho ľudia, ktorí majú nízky duševný rozhľad, ľahšie sa nechajú ovládať agresívnejšími jedincami. </w:t>
      </w:r>
    </w:p>
    <w:p w:rsidR="00031ED8" w:rsidRPr="00AF4D2E" w:rsidRDefault="00031ED8" w:rsidP="00031ED8">
      <w:pPr>
        <w:spacing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F4D2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Mali by sme sa hlavne </w:t>
      </w:r>
      <w:r w:rsidRPr="00AF4D2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>zamýšľať nad trávením voľného času našich detí</w:t>
      </w:r>
      <w:r w:rsidRPr="00AF4D2E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. </w:t>
      </w:r>
      <w:r w:rsidRPr="00AF4D2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Je to činiteľ, ktorý dokáže negatívne javy ako kriminalita potlačovať. </w:t>
      </w:r>
    </w:p>
    <w:p w:rsidR="00BF5116" w:rsidRPr="00AF4D2E" w:rsidRDefault="00BF5116" w:rsidP="00BF5116">
      <w:pPr>
        <w:rPr>
          <w:rFonts w:ascii="Times New Roman" w:hAnsi="Times New Roman" w:cs="Times New Roman"/>
          <w:sz w:val="28"/>
          <w:szCs w:val="28"/>
        </w:rPr>
      </w:pPr>
    </w:p>
    <w:sectPr w:rsidR="00BF5116" w:rsidRPr="00AF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DA1"/>
    <w:multiLevelType w:val="hybridMultilevel"/>
    <w:tmpl w:val="C59A2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7CF6"/>
    <w:multiLevelType w:val="hybridMultilevel"/>
    <w:tmpl w:val="F932B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48ED"/>
    <w:multiLevelType w:val="hybridMultilevel"/>
    <w:tmpl w:val="AE1CE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57AC1"/>
    <w:multiLevelType w:val="hybridMultilevel"/>
    <w:tmpl w:val="27FE9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D2"/>
    <w:rsid w:val="0003007E"/>
    <w:rsid w:val="00031ED8"/>
    <w:rsid w:val="000361C4"/>
    <w:rsid w:val="00054D9B"/>
    <w:rsid w:val="00073822"/>
    <w:rsid w:val="000825BB"/>
    <w:rsid w:val="000B2DA3"/>
    <w:rsid w:val="000B69FB"/>
    <w:rsid w:val="000C045D"/>
    <w:rsid w:val="000C49EC"/>
    <w:rsid w:val="000C4F49"/>
    <w:rsid w:val="000D5D3D"/>
    <w:rsid w:val="000E7A13"/>
    <w:rsid w:val="000F0881"/>
    <w:rsid w:val="0010463E"/>
    <w:rsid w:val="0015692F"/>
    <w:rsid w:val="00162878"/>
    <w:rsid w:val="00192F8E"/>
    <w:rsid w:val="001A2B93"/>
    <w:rsid w:val="001C2272"/>
    <w:rsid w:val="002228D2"/>
    <w:rsid w:val="00231B3B"/>
    <w:rsid w:val="00241BD2"/>
    <w:rsid w:val="002468B9"/>
    <w:rsid w:val="00260EEF"/>
    <w:rsid w:val="00261E61"/>
    <w:rsid w:val="00280AD1"/>
    <w:rsid w:val="002C7537"/>
    <w:rsid w:val="002E38E7"/>
    <w:rsid w:val="00313B3A"/>
    <w:rsid w:val="003219CF"/>
    <w:rsid w:val="003906C6"/>
    <w:rsid w:val="00393586"/>
    <w:rsid w:val="003D1FC4"/>
    <w:rsid w:val="0041612F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46B30"/>
    <w:rsid w:val="00547801"/>
    <w:rsid w:val="00553D14"/>
    <w:rsid w:val="00576FE6"/>
    <w:rsid w:val="00582106"/>
    <w:rsid w:val="0059706B"/>
    <w:rsid w:val="005F0916"/>
    <w:rsid w:val="005F25C3"/>
    <w:rsid w:val="005F4FFB"/>
    <w:rsid w:val="005F7AD4"/>
    <w:rsid w:val="00606773"/>
    <w:rsid w:val="00611ABB"/>
    <w:rsid w:val="00651A9F"/>
    <w:rsid w:val="00651B50"/>
    <w:rsid w:val="0067627F"/>
    <w:rsid w:val="00680F6D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23A4D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03078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983269"/>
    <w:rsid w:val="00A0455E"/>
    <w:rsid w:val="00A04568"/>
    <w:rsid w:val="00A159BF"/>
    <w:rsid w:val="00A27D01"/>
    <w:rsid w:val="00A4016A"/>
    <w:rsid w:val="00A42DA4"/>
    <w:rsid w:val="00A572A4"/>
    <w:rsid w:val="00A6378A"/>
    <w:rsid w:val="00A80F4A"/>
    <w:rsid w:val="00A85F9F"/>
    <w:rsid w:val="00A8606E"/>
    <w:rsid w:val="00A86482"/>
    <w:rsid w:val="00AA32D3"/>
    <w:rsid w:val="00AD55D4"/>
    <w:rsid w:val="00AD6B26"/>
    <w:rsid w:val="00AF094C"/>
    <w:rsid w:val="00AF38E0"/>
    <w:rsid w:val="00AF4908"/>
    <w:rsid w:val="00AF4D2E"/>
    <w:rsid w:val="00B21648"/>
    <w:rsid w:val="00B219D0"/>
    <w:rsid w:val="00B24D6D"/>
    <w:rsid w:val="00B5083D"/>
    <w:rsid w:val="00B51A41"/>
    <w:rsid w:val="00B51F53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BF5116"/>
    <w:rsid w:val="00C011AC"/>
    <w:rsid w:val="00C03A11"/>
    <w:rsid w:val="00C13747"/>
    <w:rsid w:val="00C15102"/>
    <w:rsid w:val="00C16887"/>
    <w:rsid w:val="00C53486"/>
    <w:rsid w:val="00C71AB5"/>
    <w:rsid w:val="00C77E5D"/>
    <w:rsid w:val="00C860D6"/>
    <w:rsid w:val="00C94989"/>
    <w:rsid w:val="00CA2E92"/>
    <w:rsid w:val="00CE3DAF"/>
    <w:rsid w:val="00D148A1"/>
    <w:rsid w:val="00D15676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63A7"/>
    <w:rsid w:val="00E674D7"/>
    <w:rsid w:val="00E714F0"/>
    <w:rsid w:val="00E921A3"/>
    <w:rsid w:val="00EB446F"/>
    <w:rsid w:val="00EB48E3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5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1374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6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5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1374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2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8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bava.gabrie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2020-05-14T20:33:00Z</dcterms:created>
  <dcterms:modified xsi:type="dcterms:W3CDTF">2020-05-29T20:25:00Z</dcterms:modified>
</cp:coreProperties>
</file>