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68383" w14:textId="77777777" w:rsidR="00037EC0" w:rsidRDefault="00037EC0" w:rsidP="00037EC0">
      <w:r>
        <w:t>4.Dmrcr_skupina2_cvičenia_vyučujúca_Bojsová</w:t>
      </w:r>
    </w:p>
    <w:p w14:paraId="42001D5E" w14:textId="77777777" w:rsidR="00037EC0" w:rsidRDefault="00037EC0" w:rsidP="00037EC0"/>
    <w:p w14:paraId="197384D4" w14:textId="77777777" w:rsidR="00037EC0" w:rsidRDefault="00037EC0" w:rsidP="00037EC0">
      <w:r>
        <w:t xml:space="preserve">Na str.76/16B </w:t>
      </w:r>
      <w:proofErr w:type="spellStart"/>
      <w:r>
        <w:t>Jobben</w:t>
      </w:r>
      <w:proofErr w:type="spellEnd"/>
    </w:p>
    <w:p w14:paraId="7FBB7F25" w14:textId="77777777" w:rsidR="00037EC0" w:rsidRDefault="00037EC0" w:rsidP="00037EC0"/>
    <w:p w14:paraId="5709AF3E" w14:textId="77777777" w:rsidR="00037EC0" w:rsidRDefault="00037EC0" w:rsidP="00037EC0">
      <w:r>
        <w:t>Prečítať a preložiť. Rozhodnúť kto hovorí čo. (7/A)</w:t>
      </w:r>
    </w:p>
    <w:p w14:paraId="2994C0A8" w14:textId="77777777" w:rsidR="00037EC0" w:rsidRDefault="00037EC0" w:rsidP="00037EC0">
      <w:r>
        <w:t>Odpovedať na otázky , 7.B písomne</w:t>
      </w:r>
    </w:p>
    <w:p w14:paraId="4AAFAC6C" w14:textId="77777777" w:rsidR="0007508E" w:rsidRDefault="0007508E">
      <w:bookmarkStart w:id="0" w:name="_GoBack"/>
      <w:bookmarkEnd w:id="0"/>
    </w:p>
    <w:sectPr w:rsidR="00075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C0"/>
    <w:rsid w:val="00037EC0"/>
    <w:rsid w:val="0007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FE05"/>
  <w15:chartTrackingRefBased/>
  <w15:docId w15:val="{EE4A49D2-9F4E-4A3F-8303-00CAE4ED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37E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Ludka Bojsová</dc:creator>
  <cp:keywords/>
  <dc:description/>
  <cp:lastModifiedBy>Ludka Bojsová</cp:lastModifiedBy>
  <cp:revision>1</cp:revision>
  <dcterms:created xsi:type="dcterms:W3CDTF">2020-03-20T13:52:00Z</dcterms:created>
  <dcterms:modified xsi:type="dcterms:W3CDTF">2020-03-20T13:53:00Z</dcterms:modified>
</cp:coreProperties>
</file>