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6CFD" w14:textId="77777777" w:rsidR="00F305BB" w:rsidRDefault="008505CE" w:rsidP="00B440DB">
      <w:r>
        <w:rPr>
          <w:noProof/>
          <w:lang w:val="en-US"/>
        </w:rPr>
        <w:drawing>
          <wp:inline distT="0" distB="0" distL="0" distR="0" wp14:anchorId="21C26D9F" wp14:editId="21C26DA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26CF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1C26CF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C26D0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1C26D03" w14:textId="77777777" w:rsidTr="005632DF">
        <w:tc>
          <w:tcPr>
            <w:tcW w:w="2991" w:type="dxa"/>
          </w:tcPr>
          <w:p w14:paraId="21C26D0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21C26D0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1C26D06" w14:textId="77777777" w:rsidTr="005632DF">
        <w:tc>
          <w:tcPr>
            <w:tcW w:w="2991" w:type="dxa"/>
          </w:tcPr>
          <w:p w14:paraId="21C26D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21C26D0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1C26D09" w14:textId="77777777" w:rsidTr="005632DF">
        <w:tc>
          <w:tcPr>
            <w:tcW w:w="2991" w:type="dxa"/>
          </w:tcPr>
          <w:p w14:paraId="21C26D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1C26D0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1C26D0C" w14:textId="77777777" w:rsidTr="005632DF">
        <w:tc>
          <w:tcPr>
            <w:tcW w:w="2991" w:type="dxa"/>
          </w:tcPr>
          <w:p w14:paraId="21C26D0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21C26D0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1C26D0F" w14:textId="77777777" w:rsidTr="005632DF">
        <w:tc>
          <w:tcPr>
            <w:tcW w:w="2991" w:type="dxa"/>
          </w:tcPr>
          <w:p w14:paraId="21C26D0D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21C26D0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97B5F" w:rsidRPr="007B6C7D" w14:paraId="21C26D12" w14:textId="77777777" w:rsidTr="005632DF">
        <w:tc>
          <w:tcPr>
            <w:tcW w:w="2991" w:type="dxa"/>
          </w:tcPr>
          <w:p w14:paraId="21C26D10" w14:textId="77777777" w:rsidR="00B97B5F" w:rsidRPr="007B6C7D" w:rsidRDefault="00B97B5F" w:rsidP="00B97B5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21C26D11" w14:textId="01B7C111" w:rsidR="00B97B5F" w:rsidRPr="001E78B3" w:rsidRDefault="00B97B5F" w:rsidP="00B97B5F">
            <w:pPr>
              <w:tabs>
                <w:tab w:val="left" w:pos="4007"/>
              </w:tabs>
              <w:spacing w:after="0" w:line="240" w:lineRule="auto"/>
            </w:pPr>
            <w:r w:rsidRPr="005D5BC9">
              <w:rPr>
                <w:rFonts w:ascii="Times New Roman" w:eastAsia="Times New Roman" w:hAnsi="Times New Roman"/>
                <w:lang w:eastAsia="sk-SK"/>
              </w:rPr>
              <w:t>Využitie IKT pre prax </w:t>
            </w:r>
          </w:p>
        </w:tc>
      </w:tr>
      <w:tr w:rsidR="00B64B07" w:rsidRPr="007B6C7D" w14:paraId="21C26D15" w14:textId="77777777" w:rsidTr="005632DF">
        <w:tc>
          <w:tcPr>
            <w:tcW w:w="2991" w:type="dxa"/>
          </w:tcPr>
          <w:p w14:paraId="21C26D13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21C26D14" w14:textId="77777777" w:rsidR="00B64B07" w:rsidRPr="00C647EF" w:rsidRDefault="009E3684" w:rsidP="00A255E4">
            <w:pPr>
              <w:tabs>
                <w:tab w:val="left" w:pos="4007"/>
              </w:tabs>
              <w:spacing w:after="0" w:line="240" w:lineRule="auto"/>
            </w:pPr>
            <w:r>
              <w:t>10.03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21C26D18" w14:textId="77777777" w:rsidTr="005632DF">
        <w:tc>
          <w:tcPr>
            <w:tcW w:w="2991" w:type="dxa"/>
          </w:tcPr>
          <w:p w14:paraId="21C26D16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21C26D17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>Online stre</w:t>
            </w:r>
            <w:r w:rsidR="00061229">
              <w:t xml:space="preserve">tnutie členov klubu (Microsoft </w:t>
            </w:r>
            <w:proofErr w:type="spellStart"/>
            <w:r w:rsidR="00061229">
              <w:t>T</w:t>
            </w:r>
            <w:r>
              <w:t>eams</w:t>
            </w:r>
            <w:proofErr w:type="spellEnd"/>
            <w:r>
              <w:t>)</w:t>
            </w:r>
          </w:p>
        </w:tc>
      </w:tr>
      <w:tr w:rsidR="005632DF" w:rsidRPr="007B6C7D" w14:paraId="21C26D1B" w14:textId="77777777" w:rsidTr="005632DF">
        <w:tc>
          <w:tcPr>
            <w:tcW w:w="2991" w:type="dxa"/>
          </w:tcPr>
          <w:p w14:paraId="21C26D19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21C26D1A" w14:textId="77777777" w:rsidR="005632DF" w:rsidRPr="007B6C7D" w:rsidRDefault="009E3684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5632DF" w:rsidRPr="007B6C7D" w14:paraId="21C26D1F" w14:textId="77777777" w:rsidTr="005632DF">
        <w:tc>
          <w:tcPr>
            <w:tcW w:w="2991" w:type="dxa"/>
          </w:tcPr>
          <w:p w14:paraId="21C26D1C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21C26D1D" w14:textId="77777777" w:rsidR="007C6C87" w:rsidRDefault="00B42F34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21C26D1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21C26D2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1C26D2C" w14:textId="77777777" w:rsidTr="001A72C4">
        <w:trPr>
          <w:trHeight w:val="6419"/>
        </w:trPr>
        <w:tc>
          <w:tcPr>
            <w:tcW w:w="9062" w:type="dxa"/>
          </w:tcPr>
          <w:p w14:paraId="21C26D21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21C26D22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21C26D23" w14:textId="77777777" w:rsidR="00833243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Didaktická metóda hrania rolí obsahuje postupy a procesy, pomocou ktorých  žiak prijíma svojím aktívnym prístupom informácie a na ich základ si utvára svoje vlastné úsudky.</w:t>
            </w:r>
          </w:p>
          <w:p w14:paraId="21C26D24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Získané informácie spracováva a začleňuje do systému svojich poznatkov, schopnosti a postojov.</w:t>
            </w:r>
          </w:p>
          <w:p w14:paraId="21C26D25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26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Vyučujúci plánuje a riadi vyučovanie tak aby bol splnený vzdelávací cieľ prostredníctvom osobnej  poznávacej činnosti  žiakov. </w:t>
            </w:r>
          </w:p>
          <w:p w14:paraId="21C26D27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28" w14:textId="77777777" w:rsidR="00A619C9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Vyučujúci navodí záujem </w:t>
            </w:r>
            <w:r w:rsidR="00A619C9">
              <w:rPr>
                <w:rFonts w:ascii="Times New Roman" w:hAnsi="Times New Roman"/>
                <w:sz w:val="24"/>
                <w:szCs w:val="24"/>
              </w:rPr>
              <w:t xml:space="preserve">u žiakov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A619C9">
              <w:rPr>
                <w:rFonts w:ascii="Times New Roman" w:hAnsi="Times New Roman"/>
                <w:sz w:val="24"/>
                <w:szCs w:val="24"/>
              </w:rPr>
              <w:t>didaktickú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metó</w:t>
            </w:r>
            <w:r w:rsidR="00A619C9">
              <w:rPr>
                <w:rFonts w:ascii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hrania rolí </w:t>
            </w:r>
            <w:r w:rsidR="00A619C9">
              <w:rPr>
                <w:rFonts w:ascii="Times New Roman" w:hAnsi="Times New Roman"/>
                <w:sz w:val="24"/>
                <w:szCs w:val="24"/>
              </w:rPr>
              <w:t>tak, že im predloží  tzv. problémové úlohy.</w:t>
            </w:r>
          </w:p>
          <w:p w14:paraId="21C26D29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2A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1C26D2B" w14:textId="77777777" w:rsidR="007B7F38" w:rsidRPr="007B6C7D" w:rsidRDefault="00AB2C44" w:rsidP="00A61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Problémová situácia, </w:t>
            </w:r>
            <w:r w:rsidR="00A619C9">
              <w:rPr>
                <w:rFonts w:ascii="Times New Roman" w:hAnsi="Times New Roman"/>
                <w:sz w:val="24"/>
                <w:szCs w:val="24"/>
              </w:rPr>
              <w:t xml:space="preserve">problémové úlohy, 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>pomôcky, skupiny, scenár, určenie rolí, zhodnotenie priebehu hrania rolí.</w:t>
            </w:r>
          </w:p>
        </w:tc>
      </w:tr>
      <w:tr w:rsidR="009509E1" w:rsidRPr="007B6C7D" w14:paraId="21C26D3F" w14:textId="77777777" w:rsidTr="001A72C4">
        <w:trPr>
          <w:trHeight w:val="6419"/>
        </w:trPr>
        <w:tc>
          <w:tcPr>
            <w:tcW w:w="9062" w:type="dxa"/>
          </w:tcPr>
          <w:p w14:paraId="21C26D2D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21C26D2E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2F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21C26D30" w14:textId="77777777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21C26D31" w14:textId="77777777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 hrania rolí</w:t>
            </w:r>
          </w:p>
          <w:p w14:paraId="21C26D32" w14:textId="77777777" w:rsidR="00A619C9" w:rsidRDefault="001C36E7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 w:rsidR="00AB2C44" w:rsidRPr="00A619C9">
              <w:rPr>
                <w:rFonts w:ascii="Times New Roman" w:hAnsi="Times New Roman"/>
                <w:sz w:val="24"/>
                <w:szCs w:val="24"/>
              </w:rPr>
              <w:t xml:space="preserve"> hrania rolí 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>a</w:t>
            </w:r>
            <w:r w:rsidR="009E3684">
              <w:rPr>
                <w:rFonts w:ascii="Times New Roman" w:hAnsi="Times New Roman"/>
                <w:sz w:val="24"/>
                <w:szCs w:val="24"/>
              </w:rPr>
              <w:t> 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ich</w:t>
            </w:r>
            <w:r w:rsidR="009E3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41F" w:rsidRPr="00A619C9">
              <w:rPr>
                <w:rFonts w:ascii="Times New Roman" w:hAnsi="Times New Roman"/>
                <w:sz w:val="24"/>
                <w:szCs w:val="24"/>
              </w:rPr>
              <w:t>využitie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na hodinách </w:t>
            </w:r>
          </w:p>
          <w:p w14:paraId="21C26D33" w14:textId="77777777" w:rsidR="009509E1" w:rsidRPr="00A619C9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21C26D34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35" w14:textId="77777777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9E36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Didaktické metódy</w:t>
            </w:r>
            <w:r w:rsidR="00F209BC">
              <w:rPr>
                <w:rFonts w:ascii="Times New Roman" w:hAnsi="Times New Roman"/>
                <w:sz w:val="24"/>
                <w:szCs w:val="24"/>
              </w:rPr>
              <w:t xml:space="preserve"> hrania rolí</w:t>
            </w:r>
          </w:p>
          <w:p w14:paraId="21C26D36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C26D37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21C26D38" w14:textId="77777777" w:rsid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informovaný o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 didaktických metódach hrania rolí a formách problémových úloh ako sú: </w:t>
            </w:r>
            <w:r>
              <w:rPr>
                <w:rFonts w:ascii="Times New Roman" w:hAnsi="Times New Roman"/>
                <w:sz w:val="24"/>
                <w:szCs w:val="24"/>
              </w:rPr>
              <w:t>otázky, zadania, projekty, grafické úlohy, praktické úlohy, počtárske úlohy,...</w:t>
            </w:r>
          </w:p>
          <w:p w14:paraId="21C26D39" w14:textId="77777777" w:rsidR="001E78B3" w:rsidRDefault="001E78B3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3A" w14:textId="77777777" w:rsidR="00F460A4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použitia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hrania rolí,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realizácie vlastnej poznávacej činnosti žiakov v predmetoch, ktoré učia. Vyjadrili sa, že ak majú byť študenti motivovaný k riešeniu problémových úloh, tieto musia byť primerane  náročné a pre študentov zaujímavé.</w:t>
            </w:r>
          </w:p>
          <w:p w14:paraId="21C26D3B" w14:textId="77777777" w:rsidR="001E78B3" w:rsidRDefault="001E78B3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3C" w14:textId="77777777" w:rsidR="0063541F" w:rsidRDefault="0063541F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Problémové úlohy, ktoré sú súčasťou  didaktických metód hrania rolí by bolo vhodné navrhnúť tak, aby si študenti pri ich riešení osvojili  nové vedomosti, zručnosti a boli navzájom medzi predmetovo previazané.</w:t>
            </w:r>
          </w:p>
          <w:p w14:paraId="21C26D3D" w14:textId="77777777" w:rsidR="00025FF6" w:rsidRDefault="00025F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26D3E" w14:textId="77777777" w:rsidR="00D77DDB" w:rsidRPr="00025FF6" w:rsidRDefault="00D77DD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21C26D42" w14:textId="77777777" w:rsidTr="0027490C">
        <w:trPr>
          <w:trHeight w:val="1975"/>
        </w:trPr>
        <w:tc>
          <w:tcPr>
            <w:tcW w:w="9062" w:type="dxa"/>
          </w:tcPr>
          <w:p w14:paraId="21C26D40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21C26D41" w14:textId="77777777" w:rsidR="00E60410" w:rsidRPr="004C7A24" w:rsidRDefault="00E60410" w:rsidP="001E78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>pri využívaní didaktickýc</w:t>
            </w:r>
            <w:r w:rsidR="001E78B3">
              <w:rPr>
                <w:rFonts w:ascii="Times New Roman" w:hAnsi="Times New Roman"/>
                <w:sz w:val="24"/>
                <w:szCs w:val="24"/>
              </w:rPr>
              <w:t>h metód hrania rolí je potrebné aby žiaci vedeli pracovať na vyučovaní s učebnicou, s odborným textom, s grafmi a tabuľkami. Vedomosti si dopĺňali informáciami s odborných časopisov a zdrojov uverejnených na internetových stránkach.</w:t>
            </w:r>
          </w:p>
        </w:tc>
      </w:tr>
    </w:tbl>
    <w:p w14:paraId="21C26D4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21C26D44" w14:textId="77777777" w:rsidR="00F305BB" w:rsidRDefault="00F305BB" w:rsidP="00B440DB">
      <w:pPr>
        <w:tabs>
          <w:tab w:val="left" w:pos="1114"/>
        </w:tabs>
      </w:pPr>
    </w:p>
    <w:p w14:paraId="21C26D4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1C26D46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21C26D49" w14:textId="77777777" w:rsidTr="00583A16">
        <w:tc>
          <w:tcPr>
            <w:tcW w:w="4077" w:type="dxa"/>
          </w:tcPr>
          <w:p w14:paraId="21C26D47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C26D48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</w:tr>
      <w:tr w:rsidR="00CD4989" w:rsidRPr="007B6C7D" w14:paraId="21C26D4C" w14:textId="77777777" w:rsidTr="00583A16">
        <w:tc>
          <w:tcPr>
            <w:tcW w:w="4077" w:type="dxa"/>
          </w:tcPr>
          <w:p w14:paraId="21C26D4A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21C26D4B" w14:textId="77777777" w:rsidR="00CD4989" w:rsidRPr="00666078" w:rsidRDefault="009E3684" w:rsidP="00583A16">
            <w:pPr>
              <w:tabs>
                <w:tab w:val="left" w:pos="1114"/>
              </w:tabs>
              <w:spacing w:after="0" w:line="240" w:lineRule="auto"/>
            </w:pPr>
            <w:r>
              <w:t>10.03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21C26D4F" w14:textId="77777777" w:rsidTr="00583A16">
        <w:tc>
          <w:tcPr>
            <w:tcW w:w="4077" w:type="dxa"/>
          </w:tcPr>
          <w:p w14:paraId="21C26D4D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1C26D4E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21C26D52" w14:textId="77777777" w:rsidTr="00583A16">
        <w:tc>
          <w:tcPr>
            <w:tcW w:w="4077" w:type="dxa"/>
          </w:tcPr>
          <w:p w14:paraId="21C26D50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1C26D51" w14:textId="77777777" w:rsidR="00CD4989" w:rsidRPr="007B6C7D" w:rsidRDefault="009E3684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CD4989" w:rsidRPr="007B6C7D" w14:paraId="21C26D55" w14:textId="77777777" w:rsidTr="00583A16">
        <w:tc>
          <w:tcPr>
            <w:tcW w:w="4077" w:type="dxa"/>
          </w:tcPr>
          <w:p w14:paraId="21C26D5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1C26D54" w14:textId="77777777" w:rsidR="00CD4989" w:rsidRPr="00666078" w:rsidRDefault="009E3684" w:rsidP="00583A16">
            <w:pPr>
              <w:tabs>
                <w:tab w:val="left" w:pos="1114"/>
              </w:tabs>
              <w:spacing w:after="0" w:line="240" w:lineRule="auto"/>
            </w:pPr>
            <w:r>
              <w:t>10.03</w:t>
            </w:r>
            <w:r w:rsidR="00CD4989" w:rsidRPr="00666078">
              <w:t>.202</w:t>
            </w:r>
            <w:r w:rsidR="00CD4989">
              <w:t>1</w:t>
            </w:r>
          </w:p>
        </w:tc>
      </w:tr>
      <w:tr w:rsidR="00CD4989" w:rsidRPr="007B6C7D" w14:paraId="21C26D58" w14:textId="77777777" w:rsidTr="00583A16">
        <w:tc>
          <w:tcPr>
            <w:tcW w:w="4077" w:type="dxa"/>
          </w:tcPr>
          <w:p w14:paraId="21C26D56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1C26D57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1C26D59" w14:textId="77777777" w:rsidR="00CD4989" w:rsidRDefault="00CD4989" w:rsidP="00CD4989">
      <w:pPr>
        <w:tabs>
          <w:tab w:val="left" w:pos="1114"/>
        </w:tabs>
      </w:pPr>
    </w:p>
    <w:p w14:paraId="21C26D5A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1C26D5B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21C26D5C" w14:textId="77777777" w:rsidR="00CD4989" w:rsidRDefault="00CD4989" w:rsidP="00D0796E">
      <w:pPr>
        <w:rPr>
          <w:rFonts w:ascii="Times New Roman" w:hAnsi="Times New Roman"/>
        </w:rPr>
      </w:pPr>
    </w:p>
    <w:p w14:paraId="21C26D5D" w14:textId="77777777" w:rsidR="00CD4989" w:rsidRDefault="00CD4989" w:rsidP="00D0796E">
      <w:pPr>
        <w:rPr>
          <w:rFonts w:ascii="Times New Roman" w:hAnsi="Times New Roman"/>
        </w:rPr>
      </w:pPr>
    </w:p>
    <w:p w14:paraId="21C26D5E" w14:textId="77777777" w:rsidR="00CD4989" w:rsidRDefault="00CD4989" w:rsidP="00D0796E">
      <w:pPr>
        <w:rPr>
          <w:rFonts w:ascii="Times New Roman" w:hAnsi="Times New Roman"/>
        </w:rPr>
      </w:pPr>
    </w:p>
    <w:p w14:paraId="21C26D5F" w14:textId="77777777" w:rsidR="00CD4989" w:rsidRDefault="00CD4989" w:rsidP="00D0796E">
      <w:pPr>
        <w:rPr>
          <w:rFonts w:ascii="Times New Roman" w:hAnsi="Times New Roman"/>
        </w:rPr>
      </w:pPr>
    </w:p>
    <w:p w14:paraId="21C26D60" w14:textId="77777777" w:rsidR="00CD4989" w:rsidRDefault="00CD4989" w:rsidP="00D0796E">
      <w:pPr>
        <w:rPr>
          <w:rFonts w:ascii="Times New Roman" w:hAnsi="Times New Roman"/>
        </w:rPr>
      </w:pPr>
    </w:p>
    <w:p w14:paraId="21C26D61" w14:textId="77777777" w:rsidR="00CD4989" w:rsidRDefault="00CD4989" w:rsidP="00D0796E">
      <w:pPr>
        <w:rPr>
          <w:rFonts w:ascii="Times New Roman" w:hAnsi="Times New Roman"/>
        </w:rPr>
      </w:pPr>
    </w:p>
    <w:p w14:paraId="21C26D62" w14:textId="77777777" w:rsidR="00CD4989" w:rsidRDefault="00CD4989" w:rsidP="00D0796E">
      <w:pPr>
        <w:rPr>
          <w:rFonts w:ascii="Times New Roman" w:hAnsi="Times New Roman"/>
        </w:rPr>
      </w:pPr>
    </w:p>
    <w:p w14:paraId="21C26D63" w14:textId="77777777" w:rsidR="00CD4989" w:rsidRDefault="00CD4989" w:rsidP="00D0796E">
      <w:pPr>
        <w:rPr>
          <w:rFonts w:ascii="Times New Roman" w:hAnsi="Times New Roman"/>
        </w:rPr>
      </w:pPr>
    </w:p>
    <w:p w14:paraId="21C26D64" w14:textId="77777777" w:rsidR="00CD4989" w:rsidRDefault="00CD4989" w:rsidP="00D0796E">
      <w:pPr>
        <w:rPr>
          <w:rFonts w:ascii="Times New Roman" w:hAnsi="Times New Roman"/>
        </w:rPr>
      </w:pPr>
    </w:p>
    <w:p w14:paraId="21C26D65" w14:textId="77777777" w:rsidR="00CD4989" w:rsidRDefault="00CD4989" w:rsidP="00D0796E">
      <w:pPr>
        <w:rPr>
          <w:rFonts w:ascii="Times New Roman" w:hAnsi="Times New Roman"/>
        </w:rPr>
      </w:pPr>
    </w:p>
    <w:p w14:paraId="21C26D66" w14:textId="77777777" w:rsidR="00CD4989" w:rsidRDefault="00CD4989" w:rsidP="00D0796E">
      <w:pPr>
        <w:rPr>
          <w:rFonts w:ascii="Times New Roman" w:hAnsi="Times New Roman"/>
        </w:rPr>
      </w:pPr>
    </w:p>
    <w:p w14:paraId="21C26D67" w14:textId="77777777" w:rsidR="00CD4989" w:rsidRDefault="00CD4989" w:rsidP="00D0796E">
      <w:pPr>
        <w:rPr>
          <w:rFonts w:ascii="Times New Roman" w:hAnsi="Times New Roman"/>
        </w:rPr>
      </w:pPr>
    </w:p>
    <w:p w14:paraId="21C26D68" w14:textId="77777777" w:rsidR="00CD4989" w:rsidRDefault="00CD4989" w:rsidP="00D0796E">
      <w:pPr>
        <w:rPr>
          <w:rFonts w:ascii="Times New Roman" w:hAnsi="Times New Roman"/>
        </w:rPr>
      </w:pPr>
    </w:p>
    <w:p w14:paraId="21C26D69" w14:textId="77777777" w:rsidR="00CD4989" w:rsidRDefault="00CD4989" w:rsidP="00D0796E">
      <w:pPr>
        <w:rPr>
          <w:rFonts w:ascii="Times New Roman" w:hAnsi="Times New Roman"/>
        </w:rPr>
      </w:pPr>
    </w:p>
    <w:p w14:paraId="21C26D6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en-US"/>
        </w:rPr>
        <w:drawing>
          <wp:inline distT="0" distB="0" distL="0" distR="0" wp14:anchorId="21C26DA1" wp14:editId="21C26DA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1C26D6D" w14:textId="77777777" w:rsidTr="001745A4">
        <w:tc>
          <w:tcPr>
            <w:tcW w:w="3528" w:type="dxa"/>
          </w:tcPr>
          <w:p w14:paraId="21C26D6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1C26D6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21C26D70" w14:textId="77777777" w:rsidTr="001745A4">
        <w:tc>
          <w:tcPr>
            <w:tcW w:w="3528" w:type="dxa"/>
          </w:tcPr>
          <w:p w14:paraId="21C26D6E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C26D6F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1C26D73" w14:textId="77777777" w:rsidTr="001745A4">
        <w:tc>
          <w:tcPr>
            <w:tcW w:w="3528" w:type="dxa"/>
          </w:tcPr>
          <w:p w14:paraId="21C26D7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1C26D72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1C26D76" w14:textId="77777777" w:rsidTr="001745A4">
        <w:tc>
          <w:tcPr>
            <w:tcW w:w="3528" w:type="dxa"/>
          </w:tcPr>
          <w:p w14:paraId="21C26D7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1C26D75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1C26D79" w14:textId="77777777" w:rsidTr="001745A4">
        <w:tc>
          <w:tcPr>
            <w:tcW w:w="3528" w:type="dxa"/>
          </w:tcPr>
          <w:p w14:paraId="21C26D7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1C26D78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21C26D7C" w14:textId="77777777" w:rsidTr="001745A4">
        <w:tc>
          <w:tcPr>
            <w:tcW w:w="3528" w:type="dxa"/>
          </w:tcPr>
          <w:p w14:paraId="21C26D7A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1C26D7B" w14:textId="77777777" w:rsidR="005632DF" w:rsidRPr="00061229" w:rsidRDefault="00061229" w:rsidP="005632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061229">
              <w:rPr>
                <w:rFonts w:asciiTheme="minorHAnsi" w:hAnsiTheme="minorHAnsi" w:cstheme="minorHAnsi"/>
              </w:rPr>
              <w:t>Využitie IKT v praxi</w:t>
            </w:r>
          </w:p>
        </w:tc>
      </w:tr>
    </w:tbl>
    <w:p w14:paraId="21C26D7D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1C26D7E" w14:textId="77777777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3C5B4A" w:rsidRPr="003C5B4A">
        <w:rPr>
          <w:color w:val="FF0000"/>
        </w:rPr>
        <w:t xml:space="preserve"> </w:t>
      </w:r>
      <w:r w:rsidR="003C5B4A" w:rsidRPr="003C5B4A">
        <w:rPr>
          <w:color w:val="000000" w:themeColor="text1"/>
        </w:rPr>
        <w:t xml:space="preserve">Online MS </w:t>
      </w:r>
      <w:proofErr w:type="spellStart"/>
      <w:r w:rsidR="003C5B4A" w:rsidRPr="003C5B4A">
        <w:rPr>
          <w:color w:val="000000" w:themeColor="text1"/>
        </w:rPr>
        <w:t>Teams</w:t>
      </w:r>
      <w:proofErr w:type="spellEnd"/>
    </w:p>
    <w:p w14:paraId="21C26D7F" w14:textId="77777777" w:rsidR="0027490C" w:rsidRDefault="00F305BB" w:rsidP="00D0796E">
      <w:r>
        <w:t>Dátum konania stretnutia:</w:t>
      </w:r>
      <w:r w:rsidR="009E3684">
        <w:t>10</w:t>
      </w:r>
      <w:r w:rsidR="00572B35">
        <w:t>.</w:t>
      </w:r>
      <w:r w:rsidR="009E3684">
        <w:t>03</w:t>
      </w:r>
      <w:r w:rsidR="001A72C4">
        <w:t>.2021</w:t>
      </w:r>
    </w:p>
    <w:p w14:paraId="21C26D80" w14:textId="77777777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1A72C4">
        <w:t>00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1A72C4">
        <w:t>0</w:t>
      </w:r>
      <w:r w:rsidR="00431A2A">
        <w:t xml:space="preserve">0 </w:t>
      </w:r>
      <w:r>
        <w:t>hod</w:t>
      </w:r>
      <w:r>
        <w:tab/>
      </w:r>
    </w:p>
    <w:p w14:paraId="21C26D81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21C26D85" w14:textId="77777777" w:rsidTr="009E5AB9">
        <w:trPr>
          <w:trHeight w:val="337"/>
        </w:trPr>
        <w:tc>
          <w:tcPr>
            <w:tcW w:w="544" w:type="dxa"/>
          </w:tcPr>
          <w:p w14:paraId="21C26D82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21C26D83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21C26D84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21C26D89" w14:textId="77777777" w:rsidTr="009E5AB9">
        <w:trPr>
          <w:trHeight w:val="283"/>
        </w:trPr>
        <w:tc>
          <w:tcPr>
            <w:tcW w:w="544" w:type="dxa"/>
          </w:tcPr>
          <w:p w14:paraId="21C26D86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21C26D87" w14:textId="77777777" w:rsidR="009E5AB9" w:rsidRPr="007B6C7D" w:rsidRDefault="009E3684" w:rsidP="0027490C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306" w:type="dxa"/>
          </w:tcPr>
          <w:p w14:paraId="21C26D88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21C26D8D" w14:textId="77777777" w:rsidTr="009E5AB9">
        <w:trPr>
          <w:trHeight w:val="337"/>
        </w:trPr>
        <w:tc>
          <w:tcPr>
            <w:tcW w:w="544" w:type="dxa"/>
          </w:tcPr>
          <w:p w14:paraId="21C26D8A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21C26D8B" w14:textId="77777777" w:rsidR="009E5AB9" w:rsidRPr="007B6C7D" w:rsidRDefault="009E3684" w:rsidP="0027490C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306" w:type="dxa"/>
          </w:tcPr>
          <w:p w14:paraId="21C26D8C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21C26D91" w14:textId="77777777" w:rsidTr="009E5AB9">
        <w:trPr>
          <w:trHeight w:val="337"/>
        </w:trPr>
        <w:tc>
          <w:tcPr>
            <w:tcW w:w="544" w:type="dxa"/>
          </w:tcPr>
          <w:p w14:paraId="21C26D8E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21C26D8F" w14:textId="77777777" w:rsidR="009E5AB9" w:rsidRPr="007B6C7D" w:rsidRDefault="009E3684" w:rsidP="0027490C">
            <w:r>
              <w:t xml:space="preserve">Mgr. Marián </w:t>
            </w:r>
            <w:proofErr w:type="spellStart"/>
            <w:r>
              <w:t>Dubný</w:t>
            </w:r>
            <w:proofErr w:type="spellEnd"/>
          </w:p>
        </w:tc>
        <w:tc>
          <w:tcPr>
            <w:tcW w:w="2306" w:type="dxa"/>
          </w:tcPr>
          <w:p w14:paraId="21C26D90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21C26D95" w14:textId="77777777" w:rsidTr="009E5AB9">
        <w:trPr>
          <w:trHeight w:val="337"/>
        </w:trPr>
        <w:tc>
          <w:tcPr>
            <w:tcW w:w="544" w:type="dxa"/>
          </w:tcPr>
          <w:p w14:paraId="21C26D92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21C26D93" w14:textId="77777777" w:rsidR="009E5AB9" w:rsidRPr="007B6C7D" w:rsidRDefault="009E3684" w:rsidP="0027490C">
            <w:r>
              <w:t>Ing. Branislav Ondrejka</w:t>
            </w:r>
          </w:p>
        </w:tc>
        <w:tc>
          <w:tcPr>
            <w:tcW w:w="2306" w:type="dxa"/>
          </w:tcPr>
          <w:p w14:paraId="21C26D94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21C26D99" w14:textId="77777777" w:rsidTr="009E5AB9">
        <w:trPr>
          <w:trHeight w:val="355"/>
        </w:trPr>
        <w:tc>
          <w:tcPr>
            <w:tcW w:w="544" w:type="dxa"/>
          </w:tcPr>
          <w:p w14:paraId="21C26D96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21C26D97" w14:textId="77777777" w:rsidR="009E5AB9" w:rsidRPr="007B6C7D" w:rsidRDefault="009E3684" w:rsidP="0027490C"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  <w:tc>
          <w:tcPr>
            <w:tcW w:w="2306" w:type="dxa"/>
          </w:tcPr>
          <w:p w14:paraId="21C26D98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21C26D9D" w14:textId="77777777" w:rsidTr="009E5AB9">
        <w:trPr>
          <w:trHeight w:val="355"/>
        </w:trPr>
        <w:tc>
          <w:tcPr>
            <w:tcW w:w="544" w:type="dxa"/>
          </w:tcPr>
          <w:p w14:paraId="21C26D9A" w14:textId="77777777" w:rsidR="009E5AB9" w:rsidRPr="007B6C7D" w:rsidRDefault="009E5AB9" w:rsidP="0027490C">
            <w:r>
              <w:t>6.</w:t>
            </w:r>
          </w:p>
        </w:tc>
        <w:tc>
          <w:tcPr>
            <w:tcW w:w="3935" w:type="dxa"/>
          </w:tcPr>
          <w:p w14:paraId="21C26D9B" w14:textId="77777777" w:rsidR="009E5AB9" w:rsidRPr="007B6C7D" w:rsidRDefault="009E3684" w:rsidP="0027490C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21C26D9C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21C26D9E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D0B6" w14:textId="77777777" w:rsidR="00B42F34" w:rsidRDefault="00B42F34" w:rsidP="00CF35D8">
      <w:pPr>
        <w:spacing w:after="0" w:line="240" w:lineRule="auto"/>
      </w:pPr>
      <w:r>
        <w:separator/>
      </w:r>
    </w:p>
  </w:endnote>
  <w:endnote w:type="continuationSeparator" w:id="0">
    <w:p w14:paraId="16039F7D" w14:textId="77777777" w:rsidR="00B42F34" w:rsidRDefault="00B42F3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08D4F" w14:textId="77777777" w:rsidR="00B42F34" w:rsidRDefault="00B42F34" w:rsidP="00CF35D8">
      <w:pPr>
        <w:spacing w:after="0" w:line="240" w:lineRule="auto"/>
      </w:pPr>
      <w:r>
        <w:separator/>
      </w:r>
    </w:p>
  </w:footnote>
  <w:footnote w:type="continuationSeparator" w:id="0">
    <w:p w14:paraId="4E057FF6" w14:textId="77777777" w:rsidR="00B42F34" w:rsidRDefault="00B42F3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61229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78B3"/>
    <w:rsid w:val="00203036"/>
    <w:rsid w:val="00225CD9"/>
    <w:rsid w:val="00240B3C"/>
    <w:rsid w:val="0027490C"/>
    <w:rsid w:val="00297E21"/>
    <w:rsid w:val="002A5E9C"/>
    <w:rsid w:val="002D7F9B"/>
    <w:rsid w:val="002D7FC6"/>
    <w:rsid w:val="002E3F1A"/>
    <w:rsid w:val="003117F9"/>
    <w:rsid w:val="00330E62"/>
    <w:rsid w:val="0034733D"/>
    <w:rsid w:val="003700F7"/>
    <w:rsid w:val="00386870"/>
    <w:rsid w:val="003C5B4A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0C36"/>
    <w:rsid w:val="00541786"/>
    <w:rsid w:val="0055263C"/>
    <w:rsid w:val="005632DF"/>
    <w:rsid w:val="00572B35"/>
    <w:rsid w:val="00583AF0"/>
    <w:rsid w:val="00586A55"/>
    <w:rsid w:val="0058712F"/>
    <w:rsid w:val="00591C16"/>
    <w:rsid w:val="00592E27"/>
    <w:rsid w:val="0063541F"/>
    <w:rsid w:val="006377DA"/>
    <w:rsid w:val="00666078"/>
    <w:rsid w:val="00693B2F"/>
    <w:rsid w:val="006A3977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C3B1D"/>
    <w:rsid w:val="008C3C41"/>
    <w:rsid w:val="008E65A5"/>
    <w:rsid w:val="00936585"/>
    <w:rsid w:val="0094317C"/>
    <w:rsid w:val="009436C9"/>
    <w:rsid w:val="009509E1"/>
    <w:rsid w:val="009C3018"/>
    <w:rsid w:val="009E3684"/>
    <w:rsid w:val="009E5AB9"/>
    <w:rsid w:val="009F4F76"/>
    <w:rsid w:val="00A255E4"/>
    <w:rsid w:val="00A47FD3"/>
    <w:rsid w:val="00A619C9"/>
    <w:rsid w:val="00A71E3A"/>
    <w:rsid w:val="00A84F3C"/>
    <w:rsid w:val="00A9043F"/>
    <w:rsid w:val="00AB0F13"/>
    <w:rsid w:val="00AB111C"/>
    <w:rsid w:val="00AB2C44"/>
    <w:rsid w:val="00AB7273"/>
    <w:rsid w:val="00AD52B0"/>
    <w:rsid w:val="00AE32D2"/>
    <w:rsid w:val="00AF5989"/>
    <w:rsid w:val="00B00CC1"/>
    <w:rsid w:val="00B121A1"/>
    <w:rsid w:val="00B17A61"/>
    <w:rsid w:val="00B25AF6"/>
    <w:rsid w:val="00B42F34"/>
    <w:rsid w:val="00B440DB"/>
    <w:rsid w:val="00B64B07"/>
    <w:rsid w:val="00B71530"/>
    <w:rsid w:val="00B7331A"/>
    <w:rsid w:val="00B97B5F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4989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DD228F"/>
    <w:rsid w:val="00E36C97"/>
    <w:rsid w:val="00E60410"/>
    <w:rsid w:val="00E61ECC"/>
    <w:rsid w:val="00E926D8"/>
    <w:rsid w:val="00EC5730"/>
    <w:rsid w:val="00F005B4"/>
    <w:rsid w:val="00F01512"/>
    <w:rsid w:val="00F036EF"/>
    <w:rsid w:val="00F209BC"/>
    <w:rsid w:val="00F305BB"/>
    <w:rsid w:val="00F36E61"/>
    <w:rsid w:val="00F460A4"/>
    <w:rsid w:val="00F468C9"/>
    <w:rsid w:val="00F61779"/>
    <w:rsid w:val="00F65FA8"/>
    <w:rsid w:val="00F75EDC"/>
    <w:rsid w:val="00F83AD2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6CFD"/>
  <w15:docId w15:val="{71FA9B89-FC94-4860-B623-6EA0742F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5403-6D61-44FC-A6DD-2623041E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2</cp:revision>
  <cp:lastPrinted>2021-01-29T09:09:00Z</cp:lastPrinted>
  <dcterms:created xsi:type="dcterms:W3CDTF">2021-03-25T16:38:00Z</dcterms:created>
  <dcterms:modified xsi:type="dcterms:W3CDTF">2021-03-25T16:38:00Z</dcterms:modified>
</cp:coreProperties>
</file>