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9" w:rsidRDefault="00953946" w:rsidP="009539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 WYNIKOWY Z WYMAGANIAMI EDUKACYJNYMI PRZEDMIOTU MUZYKA DLA KLASY VI SZKOŁY PODSWOWEJ</w:t>
      </w:r>
    </w:p>
    <w:p w:rsidR="00953946" w:rsidRDefault="00953946" w:rsidP="00953946">
      <w:pPr>
        <w:jc w:val="center"/>
        <w:rPr>
          <w:b/>
          <w:sz w:val="24"/>
          <w:szCs w:val="24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4"/>
        <w:gridCol w:w="2504"/>
        <w:gridCol w:w="2505"/>
      </w:tblGrid>
      <w:tr w:rsidR="00953946" w:rsidRPr="00840B3A" w:rsidTr="00953946">
        <w:tc>
          <w:tcPr>
            <w:tcW w:w="2504" w:type="dxa"/>
          </w:tcPr>
          <w:p w:rsidR="00961364" w:rsidRDefault="00953946" w:rsidP="00961364">
            <w:pPr>
              <w:jc w:val="center"/>
              <w:rPr>
                <w:b/>
              </w:rPr>
            </w:pPr>
            <w:r w:rsidRPr="00840B3A">
              <w:rPr>
                <w:b/>
              </w:rPr>
              <w:t xml:space="preserve">Temat </w:t>
            </w:r>
          </w:p>
          <w:p w:rsidR="00953946" w:rsidRPr="00840B3A" w:rsidRDefault="00961364" w:rsidP="009613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53946" w:rsidRPr="00840B3A">
              <w:rPr>
                <w:b/>
              </w:rPr>
              <w:t>rozumiany jako lekcja</w:t>
            </w:r>
            <w:r>
              <w:rPr>
                <w:b/>
              </w:rPr>
              <w:t>)</w:t>
            </w:r>
          </w:p>
        </w:tc>
        <w:tc>
          <w:tcPr>
            <w:tcW w:w="2504" w:type="dxa"/>
          </w:tcPr>
          <w:p w:rsidR="00953946" w:rsidRDefault="00953946" w:rsidP="0095394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1364">
              <w:rPr>
                <w:b/>
              </w:rPr>
              <w:t>ymagania na ocenę dopuszczającą</w:t>
            </w:r>
          </w:p>
          <w:p w:rsidR="00953946" w:rsidRPr="00840B3A" w:rsidRDefault="00953946" w:rsidP="0096136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05" w:type="dxa"/>
          </w:tcPr>
          <w:p w:rsidR="00953946" w:rsidRDefault="00953946" w:rsidP="00953946">
            <w:pPr>
              <w:jc w:val="center"/>
              <w:rPr>
                <w:b/>
              </w:rPr>
            </w:pPr>
            <w:r>
              <w:rPr>
                <w:b/>
              </w:rPr>
              <w:t>Wymagania na ocenę dostateczną</w:t>
            </w:r>
          </w:p>
          <w:p w:rsidR="00953946" w:rsidRPr="00840B3A" w:rsidRDefault="00953946" w:rsidP="0096136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04" w:type="dxa"/>
          </w:tcPr>
          <w:p w:rsidR="00953946" w:rsidRDefault="00953946" w:rsidP="00953946">
            <w:pPr>
              <w:jc w:val="center"/>
              <w:rPr>
                <w:b/>
              </w:rPr>
            </w:pPr>
            <w:r>
              <w:rPr>
                <w:b/>
              </w:rPr>
              <w:t>Wymagania na ocenę dobrą</w:t>
            </w:r>
          </w:p>
          <w:p w:rsidR="00953946" w:rsidRPr="00840B3A" w:rsidRDefault="00953946" w:rsidP="0096136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04" w:type="dxa"/>
          </w:tcPr>
          <w:p w:rsidR="00953946" w:rsidRDefault="00953946" w:rsidP="00953946">
            <w:pPr>
              <w:jc w:val="center"/>
              <w:rPr>
                <w:b/>
              </w:rPr>
            </w:pPr>
            <w:r>
              <w:rPr>
                <w:b/>
              </w:rPr>
              <w:t>Wymagania na ocenę bardzo dobrą</w:t>
            </w:r>
          </w:p>
          <w:p w:rsidR="00953946" w:rsidRPr="00840B3A" w:rsidRDefault="00953946" w:rsidP="0096136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05" w:type="dxa"/>
          </w:tcPr>
          <w:p w:rsidR="00953946" w:rsidRDefault="00953946" w:rsidP="00953946">
            <w:pPr>
              <w:jc w:val="center"/>
              <w:rPr>
                <w:b/>
              </w:rPr>
            </w:pPr>
            <w:r>
              <w:rPr>
                <w:b/>
              </w:rPr>
              <w:t>Wymagania na ocenę celującą</w:t>
            </w:r>
          </w:p>
          <w:p w:rsidR="00953946" w:rsidRPr="00840B3A" w:rsidRDefault="00953946" w:rsidP="0096136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9B2F9C" w:rsidP="009B2F9C">
            <w:r>
              <w:t xml:space="preserve">1. </w:t>
            </w:r>
            <w:r w:rsidR="00953946" w:rsidRPr="00840B3A">
              <w:t>Morskie opowieści</w:t>
            </w:r>
          </w:p>
        </w:tc>
        <w:tc>
          <w:tcPr>
            <w:tcW w:w="2504" w:type="dxa"/>
          </w:tcPr>
          <w:p w:rsidR="00953946" w:rsidRDefault="0006343A" w:rsidP="000A2D67">
            <w:r>
              <w:t>–</w:t>
            </w:r>
            <w:r w:rsidR="000A2D67">
              <w:t xml:space="preserve"> śpiewa w grupie piosenkę</w:t>
            </w:r>
          </w:p>
          <w:p w:rsidR="000A2D67" w:rsidRPr="000A2D67" w:rsidRDefault="0006343A" w:rsidP="000A2D67">
            <w:r>
              <w:t>–</w:t>
            </w:r>
            <w:r w:rsidR="000A2D67">
              <w:t xml:space="preserve"> wie, co to są szanty</w:t>
            </w:r>
          </w:p>
        </w:tc>
        <w:tc>
          <w:tcPr>
            <w:tcW w:w="2505" w:type="dxa"/>
          </w:tcPr>
          <w:p w:rsidR="00953946" w:rsidRPr="000A2D67" w:rsidRDefault="0006343A" w:rsidP="000A2D67">
            <w:r>
              <w:t>–</w:t>
            </w:r>
            <w:r w:rsidR="000A2D67" w:rsidRPr="000A2D67">
              <w:t xml:space="preserve"> wyjaśnia pojęc</w:t>
            </w:r>
            <w:r w:rsidR="000A2D67">
              <w:t>i</w:t>
            </w:r>
            <w:r w:rsidR="000A2D67" w:rsidRPr="000A2D67">
              <w:t>a</w:t>
            </w:r>
            <w:r w:rsidR="000A2D67">
              <w:t>: choreografia, fermata</w:t>
            </w:r>
          </w:p>
        </w:tc>
        <w:tc>
          <w:tcPr>
            <w:tcW w:w="2504" w:type="dxa"/>
          </w:tcPr>
          <w:p w:rsidR="00953946" w:rsidRPr="000A2D67" w:rsidRDefault="0006343A" w:rsidP="000A2D67">
            <w:r>
              <w:t>–</w:t>
            </w:r>
            <w:r w:rsidR="000A2D67">
              <w:t xml:space="preserve"> tworzy choreografię do piosenki</w:t>
            </w:r>
          </w:p>
        </w:tc>
        <w:tc>
          <w:tcPr>
            <w:tcW w:w="2504" w:type="dxa"/>
          </w:tcPr>
          <w:p w:rsidR="00953946" w:rsidRDefault="0006343A" w:rsidP="000A2D67">
            <w:r>
              <w:t>–</w:t>
            </w:r>
            <w:r w:rsidR="000A2D67" w:rsidRPr="000A2D67">
              <w:t xml:space="preserve"> śpiewa </w:t>
            </w:r>
            <w:r w:rsidR="000A2D67">
              <w:t>solo piosenkę pop</w:t>
            </w:r>
            <w:r>
              <w:t xml:space="preserve">rawnie pod względem rytmicznym </w:t>
            </w:r>
            <w:r w:rsidR="000A2D67">
              <w:t>i intonacyjnym</w:t>
            </w:r>
          </w:p>
          <w:p w:rsidR="000A2D67" w:rsidRPr="000A2D67" w:rsidRDefault="0006343A" w:rsidP="000A2D67">
            <w:r>
              <w:t>–</w:t>
            </w:r>
            <w:r w:rsidR="000A2D67">
              <w:t xml:space="preserve"> śpiewa w kanonie</w:t>
            </w:r>
          </w:p>
        </w:tc>
        <w:tc>
          <w:tcPr>
            <w:tcW w:w="2505" w:type="dxa"/>
          </w:tcPr>
          <w:p w:rsidR="00953946" w:rsidRPr="000A2D67" w:rsidRDefault="0006343A" w:rsidP="000A2D67">
            <w:r>
              <w:t>–</w:t>
            </w:r>
            <w:r w:rsidR="000A2D67">
              <w:t xml:space="preserve"> gra na dowolnym instrumencie melodi</w:t>
            </w:r>
            <w:r w:rsidR="000F64A5">
              <w:t>ę</w:t>
            </w:r>
            <w:r w:rsidR="000A2D67">
              <w:t xml:space="preserve"> piosenki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t>2. Ameryka Północna</w:t>
            </w:r>
          </w:p>
        </w:tc>
        <w:tc>
          <w:tcPr>
            <w:tcW w:w="2504" w:type="dxa"/>
          </w:tcPr>
          <w:p w:rsidR="00953946" w:rsidRPr="00171CB4" w:rsidRDefault="00171CB4" w:rsidP="000A2D67">
            <w:r>
              <w:t>–</w:t>
            </w:r>
            <w:r w:rsidR="000A2D67" w:rsidRPr="00171CB4">
              <w:t xml:space="preserve"> śpiewa w grupie piosenkę</w:t>
            </w:r>
          </w:p>
          <w:p w:rsidR="000A2D67" w:rsidRPr="00171CB4" w:rsidRDefault="00171CB4" w:rsidP="000A2D67">
            <w:r>
              <w:t>–</w:t>
            </w:r>
            <w:r w:rsidR="000A2D67" w:rsidRPr="00171CB4">
              <w:t xml:space="preserve"> wie, co to jest muzyka gospel</w:t>
            </w:r>
          </w:p>
        </w:tc>
        <w:tc>
          <w:tcPr>
            <w:tcW w:w="2505" w:type="dxa"/>
          </w:tcPr>
          <w:p w:rsidR="00953946" w:rsidRDefault="00171CB4" w:rsidP="00810670">
            <w:r>
              <w:t>–</w:t>
            </w:r>
            <w:r w:rsidR="00810670" w:rsidRPr="00810670">
              <w:t xml:space="preserve"> zna gatunki muzyki rozrywkowe</w:t>
            </w:r>
            <w:r w:rsidR="00810670">
              <w:t>j</w:t>
            </w:r>
          </w:p>
          <w:p w:rsidR="00810670" w:rsidRDefault="00171CB4" w:rsidP="00810670">
            <w:r>
              <w:t>–</w:t>
            </w:r>
            <w:r w:rsidR="00810670">
              <w:t xml:space="preserve"> wyjaśnia pojęcia: </w:t>
            </w:r>
            <w:r w:rsidR="00810670" w:rsidRPr="00367A3C">
              <w:rPr>
                <w:rStyle w:val="CytatZnak"/>
              </w:rPr>
              <w:t>negro spiritu</w:t>
            </w:r>
            <w:r w:rsidRPr="00367A3C">
              <w:rPr>
                <w:rStyle w:val="CytatZnak"/>
              </w:rPr>
              <w:t>als</w:t>
            </w:r>
            <w:r>
              <w:t>, standard jazzowy, muzyka cou</w:t>
            </w:r>
            <w:r w:rsidR="00810670">
              <w:t>ntry</w:t>
            </w:r>
          </w:p>
          <w:p w:rsidR="00810670" w:rsidRPr="00810670" w:rsidRDefault="00171CB4" w:rsidP="00171CB4">
            <w:r>
              <w:t>– tańczy taniec kowbojski na podstawie instrukcji</w:t>
            </w:r>
          </w:p>
        </w:tc>
        <w:tc>
          <w:tcPr>
            <w:tcW w:w="2504" w:type="dxa"/>
          </w:tcPr>
          <w:p w:rsidR="00953946" w:rsidRDefault="00171CB4" w:rsidP="00810670">
            <w:r>
              <w:t>–</w:t>
            </w:r>
            <w:r w:rsidR="00810670">
              <w:t>zna początki jazzu</w:t>
            </w:r>
          </w:p>
          <w:p w:rsidR="00810670" w:rsidRDefault="00171CB4" w:rsidP="00810670">
            <w:r>
              <w:t>–</w:t>
            </w:r>
            <w:r w:rsidR="00810670">
              <w:t xml:space="preserve"> wie, </w:t>
            </w:r>
            <w:r>
              <w:t>kim</w:t>
            </w:r>
            <w:r w:rsidR="00810670">
              <w:t xml:space="preserve"> był L</w:t>
            </w:r>
            <w:r>
              <w:t>o</w:t>
            </w:r>
            <w:r w:rsidR="00810670">
              <w:t>uis A</w:t>
            </w:r>
            <w:r>
              <w:t>r</w:t>
            </w:r>
            <w:r w:rsidR="00810670">
              <w:t>mstrong</w:t>
            </w:r>
          </w:p>
          <w:p w:rsidR="00810670" w:rsidRPr="004F16E9" w:rsidRDefault="00171CB4" w:rsidP="00E8403E">
            <w:r>
              <w:t>–</w:t>
            </w:r>
            <w:r w:rsidR="00810670">
              <w:t xml:space="preserve"> gra melodię standardu jazzowego </w:t>
            </w:r>
            <w:r w:rsidR="00810670" w:rsidRPr="00810670">
              <w:rPr>
                <w:i/>
              </w:rPr>
              <w:t>When the S</w:t>
            </w:r>
            <w:r w:rsidR="00550E22">
              <w:rPr>
                <w:i/>
              </w:rPr>
              <w:t>a</w:t>
            </w:r>
            <w:r w:rsidR="00810670" w:rsidRPr="00810670">
              <w:rPr>
                <w:i/>
              </w:rPr>
              <w:t>ints go marching in</w:t>
            </w:r>
            <w:r w:rsidR="004F16E9">
              <w:rPr>
                <w:i/>
              </w:rPr>
              <w:t xml:space="preserve"> </w:t>
            </w:r>
            <w:r w:rsidR="00550E22">
              <w:t xml:space="preserve">na </w:t>
            </w:r>
            <w:r w:rsidR="004F16E9">
              <w:t>instrumencie klawiszowym</w:t>
            </w:r>
          </w:p>
        </w:tc>
        <w:tc>
          <w:tcPr>
            <w:tcW w:w="2504" w:type="dxa"/>
          </w:tcPr>
          <w:p w:rsidR="00810670" w:rsidRDefault="00550E22" w:rsidP="00810670">
            <w:r>
              <w:t>–</w:t>
            </w:r>
            <w:r w:rsidR="00810670" w:rsidRPr="000A2D67">
              <w:t xml:space="preserve"> śpiewa </w:t>
            </w:r>
            <w:r w:rsidR="00810670">
              <w:t>solo piosenkę popraw</w:t>
            </w:r>
            <w:r>
              <w:t xml:space="preserve">nie pod względem rytmicznym </w:t>
            </w:r>
            <w:r w:rsidR="00810670">
              <w:t>i intonacyjnym</w:t>
            </w:r>
          </w:p>
          <w:p w:rsidR="00953946" w:rsidRPr="00550E22" w:rsidRDefault="00550E22" w:rsidP="00810670">
            <w:r>
              <w:t>– analizuje zapis nutowy piosenki</w:t>
            </w:r>
          </w:p>
        </w:tc>
        <w:tc>
          <w:tcPr>
            <w:tcW w:w="2505" w:type="dxa"/>
          </w:tcPr>
          <w:p w:rsidR="00953946" w:rsidRPr="00810670" w:rsidRDefault="008245EA" w:rsidP="00810670">
            <w:r>
              <w:t>–</w:t>
            </w:r>
            <w:r w:rsidR="00810670">
              <w:t xml:space="preserve"> tworzy akompaniament do słuchanej muzyki gospel</w:t>
            </w:r>
            <w:r w:rsidR="004F16E9">
              <w:t xml:space="preserve"> i do </w:t>
            </w:r>
            <w:r>
              <w:t xml:space="preserve">słuchanych </w:t>
            </w:r>
            <w:r w:rsidR="004F16E9">
              <w:t>piosenek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t>3. Ameryka Południowa</w:t>
            </w:r>
          </w:p>
        </w:tc>
        <w:tc>
          <w:tcPr>
            <w:tcW w:w="2504" w:type="dxa"/>
          </w:tcPr>
          <w:p w:rsidR="00953946" w:rsidRPr="004F16E9" w:rsidRDefault="008245EA" w:rsidP="004F16E9">
            <w:r>
              <w:t>–</w:t>
            </w:r>
            <w:r w:rsidR="004F16E9">
              <w:t xml:space="preserve"> śpiewa w grupie piosenkę, także w kanonie</w:t>
            </w:r>
          </w:p>
        </w:tc>
        <w:tc>
          <w:tcPr>
            <w:tcW w:w="2505" w:type="dxa"/>
          </w:tcPr>
          <w:p w:rsidR="00953946" w:rsidRDefault="008245EA" w:rsidP="004F16E9">
            <w:r>
              <w:t>–</w:t>
            </w:r>
            <w:r w:rsidR="004F16E9">
              <w:t xml:space="preserve"> tańcz</w:t>
            </w:r>
            <w:r w:rsidR="00937C53">
              <w:t>y podstawowy krok samby na podstawie instrukcji</w:t>
            </w:r>
          </w:p>
          <w:p w:rsidR="004F16E9" w:rsidRDefault="00937C53" w:rsidP="004F16E9">
            <w:r>
              <w:t>–</w:t>
            </w:r>
            <w:r w:rsidR="004F16E9">
              <w:t xml:space="preserve"> wymienia charakterystyczne cechy samby i tanga</w:t>
            </w:r>
          </w:p>
          <w:p w:rsidR="004F16E9" w:rsidRPr="004F16E9" w:rsidRDefault="00937C53" w:rsidP="004F16E9">
            <w:r>
              <w:t>–</w:t>
            </w:r>
            <w:r w:rsidR="004F16E9">
              <w:t xml:space="preserve"> </w:t>
            </w:r>
            <w:r w:rsidR="00147441">
              <w:t>zna muzykę, instrumenty i stroje Indian</w:t>
            </w:r>
            <w:r>
              <w:t xml:space="preserve"> andyjskich</w:t>
            </w:r>
          </w:p>
        </w:tc>
        <w:tc>
          <w:tcPr>
            <w:tcW w:w="2504" w:type="dxa"/>
          </w:tcPr>
          <w:p w:rsidR="00953946" w:rsidRDefault="00937C53" w:rsidP="004F16E9">
            <w:pPr>
              <w:rPr>
                <w:i/>
              </w:rPr>
            </w:pPr>
            <w:r>
              <w:t>–</w:t>
            </w:r>
            <w:r w:rsidR="004F16E9">
              <w:t xml:space="preserve"> gra na flecie lub gitarze melodię </w:t>
            </w:r>
            <w:r w:rsidR="004F16E9" w:rsidRPr="004F16E9">
              <w:rPr>
                <w:i/>
              </w:rPr>
              <w:t>El condor passa</w:t>
            </w:r>
          </w:p>
          <w:p w:rsidR="004F16E9" w:rsidRPr="004F16E9" w:rsidRDefault="00937C53" w:rsidP="004F16E9">
            <w:r>
              <w:t>–</w:t>
            </w:r>
            <w:r w:rsidR="004F16E9">
              <w:t xml:space="preserve"> wie, co robi łuk łączący dwie nuty na tej samej wysokości</w:t>
            </w:r>
          </w:p>
        </w:tc>
        <w:tc>
          <w:tcPr>
            <w:tcW w:w="2504" w:type="dxa"/>
          </w:tcPr>
          <w:p w:rsidR="00953946" w:rsidRDefault="00937C53" w:rsidP="004F16E9">
            <w:r>
              <w:t>–</w:t>
            </w:r>
            <w:r w:rsidR="004F16E9">
              <w:t xml:space="preserve"> śpiewa piosenkę solo</w:t>
            </w:r>
            <w:r>
              <w:t>,</w:t>
            </w:r>
            <w:r w:rsidR="004F16E9">
              <w:t xml:space="preserve"> poprawnie pod względem rytmicznym i intonacyjnym</w:t>
            </w:r>
          </w:p>
          <w:p w:rsidR="004F16E9" w:rsidRPr="004F16E9" w:rsidRDefault="00937C53" w:rsidP="004F16E9">
            <w:r>
              <w:t>–</w:t>
            </w:r>
            <w:r w:rsidR="004F16E9">
              <w:t xml:space="preserve"> tworzy akompaniament rytmiczny do piosenki</w:t>
            </w:r>
          </w:p>
        </w:tc>
        <w:tc>
          <w:tcPr>
            <w:tcW w:w="2505" w:type="dxa"/>
          </w:tcPr>
          <w:p w:rsidR="00953946" w:rsidRPr="004F16E9" w:rsidRDefault="00937C53" w:rsidP="00937C53">
            <w:r>
              <w:t>–</w:t>
            </w:r>
            <w:r w:rsidR="004F16E9">
              <w:t xml:space="preserve"> przygotowuje prezentacj</w:t>
            </w:r>
            <w:r>
              <w:t>e</w:t>
            </w:r>
            <w:r w:rsidR="004F16E9">
              <w:t xml:space="preserve"> na temat karnawału w Rio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t>4. Europa</w:t>
            </w:r>
          </w:p>
        </w:tc>
        <w:tc>
          <w:tcPr>
            <w:tcW w:w="2504" w:type="dxa"/>
          </w:tcPr>
          <w:p w:rsidR="00953946" w:rsidRDefault="00051D70" w:rsidP="00147441">
            <w:r>
              <w:t>–</w:t>
            </w:r>
            <w:r w:rsidR="00147441">
              <w:t xml:space="preserve"> wymienia klasyków wiedeńskich</w:t>
            </w:r>
          </w:p>
          <w:p w:rsidR="00147441" w:rsidRPr="00147441" w:rsidRDefault="00051D70" w:rsidP="00051D70">
            <w:r>
              <w:t>– omawia folklor cyganów andaluzyjskich (</w:t>
            </w:r>
            <w:r w:rsidR="00147441">
              <w:t>flamenco</w:t>
            </w:r>
            <w:r>
              <w:t>)</w:t>
            </w:r>
          </w:p>
        </w:tc>
        <w:tc>
          <w:tcPr>
            <w:tcW w:w="2505" w:type="dxa"/>
          </w:tcPr>
          <w:p w:rsidR="00953946" w:rsidRPr="00147441" w:rsidRDefault="00051D70" w:rsidP="00051D70">
            <w:r>
              <w:t>–</w:t>
            </w:r>
            <w:r w:rsidR="00147441" w:rsidRPr="00147441">
              <w:t xml:space="preserve"> wie, </w:t>
            </w:r>
            <w:r>
              <w:t>kim</w:t>
            </w:r>
            <w:r w:rsidR="00147441" w:rsidRPr="00147441">
              <w:t xml:space="preserve"> był</w:t>
            </w:r>
            <w:r w:rsidR="00147441">
              <w:t xml:space="preserve"> Johann Strauss</w:t>
            </w:r>
          </w:p>
        </w:tc>
        <w:tc>
          <w:tcPr>
            <w:tcW w:w="2504" w:type="dxa"/>
          </w:tcPr>
          <w:p w:rsidR="00953946" w:rsidRPr="000A7213" w:rsidRDefault="00051D70" w:rsidP="000A7213">
            <w:pPr>
              <w:jc w:val="both"/>
            </w:pPr>
            <w:r>
              <w:t>–</w:t>
            </w:r>
            <w:r w:rsidR="000A7213">
              <w:t xml:space="preserve"> gra w zespole fragment walca </w:t>
            </w:r>
            <w:r w:rsidR="000A7213" w:rsidRPr="000A7213">
              <w:rPr>
                <w:i/>
              </w:rPr>
              <w:t>Nad pięknym modrym Dunajem</w:t>
            </w:r>
          </w:p>
        </w:tc>
        <w:tc>
          <w:tcPr>
            <w:tcW w:w="2504" w:type="dxa"/>
          </w:tcPr>
          <w:p w:rsidR="00953946" w:rsidRPr="000A7213" w:rsidRDefault="00051D70" w:rsidP="00051D70">
            <w:r>
              <w:t>–</w:t>
            </w:r>
            <w:r w:rsidR="000A7213">
              <w:t xml:space="preserve"> </w:t>
            </w:r>
            <w:r>
              <w:t>wyklaskuje</w:t>
            </w:r>
            <w:r w:rsidR="000A7213">
              <w:t xml:space="preserve"> rytm do słuchanego utworu</w:t>
            </w:r>
          </w:p>
        </w:tc>
        <w:tc>
          <w:tcPr>
            <w:tcW w:w="2505" w:type="dxa"/>
          </w:tcPr>
          <w:p w:rsidR="00953946" w:rsidRPr="000A7213" w:rsidRDefault="00051D70" w:rsidP="000A7213">
            <w:r>
              <w:t>–</w:t>
            </w:r>
            <w:r w:rsidR="000A7213">
              <w:t xml:space="preserve"> tańczy taniec flamenco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lastRenderedPageBreak/>
              <w:t>5. Azja</w:t>
            </w:r>
          </w:p>
        </w:tc>
        <w:tc>
          <w:tcPr>
            <w:tcW w:w="2504" w:type="dxa"/>
          </w:tcPr>
          <w:p w:rsidR="00953946" w:rsidRDefault="00051D70" w:rsidP="000A7213">
            <w:r>
              <w:t>–</w:t>
            </w:r>
            <w:r w:rsidR="00811E4F">
              <w:t xml:space="preserve"> omawia</w:t>
            </w:r>
            <w:r w:rsidR="007C03CE">
              <w:t xml:space="preserve"> kulturę Chin i Japonii</w:t>
            </w:r>
          </w:p>
          <w:p w:rsidR="007C03CE" w:rsidRPr="000A7213" w:rsidRDefault="00811E4F" w:rsidP="000A7213">
            <w:r>
              <w:t>–</w:t>
            </w:r>
            <w:r w:rsidR="007C03CE">
              <w:t xml:space="preserve"> śpiewa w grupie piosenkę</w:t>
            </w:r>
          </w:p>
        </w:tc>
        <w:tc>
          <w:tcPr>
            <w:tcW w:w="2505" w:type="dxa"/>
          </w:tcPr>
          <w:p w:rsidR="00953946" w:rsidRPr="007C03CE" w:rsidRDefault="00811E4F" w:rsidP="007C03CE">
            <w:r>
              <w:t>–</w:t>
            </w:r>
            <w:r w:rsidR="007C03CE">
              <w:t xml:space="preserve"> gra na flecie piosenkę </w:t>
            </w:r>
            <w:r w:rsidR="007C03CE" w:rsidRPr="007C03CE">
              <w:rPr>
                <w:i/>
              </w:rPr>
              <w:t>Bambusowy flecik</w:t>
            </w:r>
          </w:p>
        </w:tc>
        <w:tc>
          <w:tcPr>
            <w:tcW w:w="2504" w:type="dxa"/>
          </w:tcPr>
          <w:p w:rsidR="00953946" w:rsidRPr="007C03CE" w:rsidRDefault="00811E4F" w:rsidP="007C03CE">
            <w:r>
              <w:t>–</w:t>
            </w:r>
            <w:r w:rsidR="007C03CE">
              <w:t xml:space="preserve"> wie, co to jest pentatonika i potrafi ją zapisać</w:t>
            </w:r>
          </w:p>
        </w:tc>
        <w:tc>
          <w:tcPr>
            <w:tcW w:w="2504" w:type="dxa"/>
          </w:tcPr>
          <w:p w:rsidR="00953946" w:rsidRDefault="00811E4F" w:rsidP="007C03CE">
            <w:r>
              <w:t>–</w:t>
            </w:r>
            <w:r w:rsidR="007C03CE">
              <w:t xml:space="preserve"> tworzy </w:t>
            </w:r>
            <w:r>
              <w:t xml:space="preserve">akompaniament </w:t>
            </w:r>
            <w:r w:rsidR="007C03CE">
              <w:t>do piosenki, wykorzystując dźwięki pentatoniki</w:t>
            </w:r>
          </w:p>
          <w:p w:rsidR="007C03CE" w:rsidRPr="007C03CE" w:rsidRDefault="00811E4F" w:rsidP="007C03CE">
            <w:r>
              <w:t>–</w:t>
            </w:r>
            <w:r w:rsidR="007C03CE">
              <w:t xml:space="preserve"> analizuje zapis nutowy piosenki</w:t>
            </w:r>
          </w:p>
        </w:tc>
        <w:tc>
          <w:tcPr>
            <w:tcW w:w="2505" w:type="dxa"/>
          </w:tcPr>
          <w:p w:rsidR="00953946" w:rsidRPr="007C03CE" w:rsidRDefault="00811E4F" w:rsidP="00E8403E">
            <w:r>
              <w:t>–</w:t>
            </w:r>
            <w:r w:rsidR="007C03CE">
              <w:t xml:space="preserve"> przygotowuje prezentacj</w:t>
            </w:r>
            <w:r w:rsidR="000F64A5">
              <w:t>ę</w:t>
            </w:r>
            <w:r w:rsidR="007C03CE">
              <w:t xml:space="preserve"> na temat twórczości zespołu </w:t>
            </w:r>
            <w:r w:rsidR="000F64A5">
              <w:t>KODO</w:t>
            </w: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t>6. Afryka</w:t>
            </w:r>
          </w:p>
        </w:tc>
        <w:tc>
          <w:tcPr>
            <w:tcW w:w="2504" w:type="dxa"/>
          </w:tcPr>
          <w:p w:rsidR="00953946" w:rsidRDefault="00B372D6" w:rsidP="007C03CE">
            <w:r>
              <w:t>–</w:t>
            </w:r>
            <w:r w:rsidR="007C03CE">
              <w:t xml:space="preserve"> charakteryzuje muzykę Afryki</w:t>
            </w:r>
          </w:p>
          <w:p w:rsidR="00B85A20" w:rsidRPr="007C03CE" w:rsidRDefault="00B372D6" w:rsidP="007C03CE">
            <w:r>
              <w:t>–</w:t>
            </w:r>
            <w:r w:rsidR="00B85A20">
              <w:t xml:space="preserve"> śpiewa w grupie piosenkę</w:t>
            </w:r>
          </w:p>
        </w:tc>
        <w:tc>
          <w:tcPr>
            <w:tcW w:w="2505" w:type="dxa"/>
          </w:tcPr>
          <w:p w:rsidR="00953946" w:rsidRDefault="00B372D6" w:rsidP="007C03CE">
            <w:r>
              <w:t>–</w:t>
            </w:r>
            <w:r w:rsidR="007C03CE">
              <w:t xml:space="preserve"> omawia </w:t>
            </w:r>
            <w:r>
              <w:t>taniec</w:t>
            </w:r>
            <w:r w:rsidR="007C03CE">
              <w:t xml:space="preserve"> masajskich wojowników</w:t>
            </w:r>
          </w:p>
          <w:p w:rsidR="007C03CE" w:rsidRPr="007C03CE" w:rsidRDefault="00B372D6" w:rsidP="00B372D6">
            <w:r>
              <w:t>–</w:t>
            </w:r>
            <w:r w:rsidR="007C03CE">
              <w:t xml:space="preserve"> wymienia instrumenty </w:t>
            </w:r>
            <w:r>
              <w:t>charakterystyczne dla muzyki a</w:t>
            </w:r>
            <w:r w:rsidR="007C03CE">
              <w:t>frykańskiej</w:t>
            </w:r>
          </w:p>
        </w:tc>
        <w:tc>
          <w:tcPr>
            <w:tcW w:w="2504" w:type="dxa"/>
          </w:tcPr>
          <w:p w:rsidR="00953946" w:rsidRPr="007C03CE" w:rsidRDefault="00B372D6" w:rsidP="007C03CE">
            <w:r>
              <w:t>–</w:t>
            </w:r>
            <w:r w:rsidR="007C03CE">
              <w:t xml:space="preserve"> śpiewa popraw</w:t>
            </w:r>
            <w:r>
              <w:t>nie piosenkę, gestami przekazując</w:t>
            </w:r>
            <w:r w:rsidR="007C03CE">
              <w:t xml:space="preserve"> jej treść</w:t>
            </w:r>
          </w:p>
        </w:tc>
        <w:tc>
          <w:tcPr>
            <w:tcW w:w="2504" w:type="dxa"/>
          </w:tcPr>
          <w:p w:rsidR="00953946" w:rsidRPr="00B372D6" w:rsidRDefault="00B372D6" w:rsidP="00B372D6">
            <w:r>
              <w:t>–</w:t>
            </w:r>
            <w:r w:rsidR="007C03CE">
              <w:t xml:space="preserve"> śpiewa piosenkę solo</w:t>
            </w:r>
            <w:r>
              <w:t>,</w:t>
            </w:r>
            <w:r w:rsidR="007C03CE">
              <w:t xml:space="preserve"> poprawnie pod względem rytmicznym i intonacyjnym</w:t>
            </w:r>
          </w:p>
        </w:tc>
        <w:tc>
          <w:tcPr>
            <w:tcW w:w="2505" w:type="dxa"/>
          </w:tcPr>
          <w:p w:rsidR="00953946" w:rsidRPr="00840B3A" w:rsidRDefault="00953946" w:rsidP="00312789">
            <w:pPr>
              <w:jc w:val="center"/>
              <w:rPr>
                <w:b/>
              </w:rPr>
            </w:pPr>
          </w:p>
        </w:tc>
      </w:tr>
      <w:tr w:rsidR="00953946" w:rsidRPr="00840B3A" w:rsidTr="00953946">
        <w:tc>
          <w:tcPr>
            <w:tcW w:w="2504" w:type="dxa"/>
          </w:tcPr>
          <w:p w:rsidR="00953946" w:rsidRPr="00840B3A" w:rsidRDefault="008F6AFC" w:rsidP="008F6AFC">
            <w:r>
              <w:t>7. Australia</w:t>
            </w:r>
          </w:p>
        </w:tc>
        <w:tc>
          <w:tcPr>
            <w:tcW w:w="2504" w:type="dxa"/>
          </w:tcPr>
          <w:p w:rsidR="00953946" w:rsidRDefault="0001321B" w:rsidP="007C03CE">
            <w:r>
              <w:t xml:space="preserve">– omawia </w:t>
            </w:r>
            <w:r w:rsidR="00B85A20" w:rsidRPr="00B85A20">
              <w:t>muzykę Aborygenów</w:t>
            </w:r>
          </w:p>
          <w:p w:rsidR="00B85A20" w:rsidRPr="00B85A20" w:rsidRDefault="0001321B" w:rsidP="007C03CE">
            <w:r>
              <w:t>–</w:t>
            </w:r>
            <w:r w:rsidR="00B85A20">
              <w:t xml:space="preserve"> śpiewa w grupie piosenkę</w:t>
            </w:r>
          </w:p>
        </w:tc>
        <w:tc>
          <w:tcPr>
            <w:tcW w:w="2505" w:type="dxa"/>
          </w:tcPr>
          <w:p w:rsidR="00953946" w:rsidRPr="00B85A20" w:rsidRDefault="0001321B" w:rsidP="00B85A20">
            <w:r>
              <w:t>–</w:t>
            </w:r>
            <w:r w:rsidR="00B85A20">
              <w:t xml:space="preserve"> wymienia instrumenty charakterystyczne dla muzyki Aborygenów</w:t>
            </w:r>
          </w:p>
        </w:tc>
        <w:tc>
          <w:tcPr>
            <w:tcW w:w="2504" w:type="dxa"/>
          </w:tcPr>
          <w:p w:rsidR="00953946" w:rsidRPr="00B85A20" w:rsidRDefault="0001321B" w:rsidP="00B85A20">
            <w:r>
              <w:t>–</w:t>
            </w:r>
            <w:r w:rsidR="00B85A20">
              <w:t xml:space="preserve"> ilustruje dźwiękami legendę aborygeńską</w:t>
            </w:r>
          </w:p>
        </w:tc>
        <w:tc>
          <w:tcPr>
            <w:tcW w:w="2504" w:type="dxa"/>
          </w:tcPr>
          <w:p w:rsidR="00953946" w:rsidRPr="0001321B" w:rsidRDefault="0001321B" w:rsidP="0001321B">
            <w:r>
              <w:t>–</w:t>
            </w:r>
            <w:r w:rsidR="00B85A20">
              <w:t xml:space="preserve"> śpiewa piosenkę solo</w:t>
            </w:r>
            <w:r>
              <w:t>,</w:t>
            </w:r>
            <w:r w:rsidR="00B85A20">
              <w:t xml:space="preserve"> poprawnie pod względem rytmicznym i intonacyjnym</w:t>
            </w:r>
          </w:p>
        </w:tc>
        <w:tc>
          <w:tcPr>
            <w:tcW w:w="2505" w:type="dxa"/>
          </w:tcPr>
          <w:p w:rsidR="00953946" w:rsidRPr="00B85A20" w:rsidRDefault="0001321B" w:rsidP="00B85A20">
            <w:r>
              <w:t xml:space="preserve">– </w:t>
            </w:r>
            <w:r w:rsidR="00B85A20" w:rsidRPr="00B85A20">
              <w:t>tworzy akompaniament perkusyjny do piosenki</w:t>
            </w:r>
          </w:p>
        </w:tc>
      </w:tr>
      <w:tr w:rsidR="00B85A20" w:rsidRPr="00840B3A" w:rsidTr="00953946">
        <w:tc>
          <w:tcPr>
            <w:tcW w:w="2504" w:type="dxa"/>
          </w:tcPr>
          <w:p w:rsidR="00B85A20" w:rsidRPr="00840B3A" w:rsidRDefault="008F6AFC" w:rsidP="008F6AFC">
            <w:r>
              <w:t xml:space="preserve">8. </w:t>
            </w:r>
            <w:r w:rsidR="00B85A20" w:rsidRPr="00840B3A">
              <w:t>W La Scali i Carnegie Hall</w:t>
            </w:r>
          </w:p>
        </w:tc>
        <w:tc>
          <w:tcPr>
            <w:tcW w:w="2504" w:type="dxa"/>
          </w:tcPr>
          <w:p w:rsidR="00B85A20" w:rsidRDefault="00AC509E" w:rsidP="00B85A20">
            <w:r>
              <w:t>–</w:t>
            </w:r>
            <w:r w:rsidR="00B85A20">
              <w:t xml:space="preserve"> wymienia instytucje upowszechniające muzykę na świecie</w:t>
            </w:r>
          </w:p>
          <w:p w:rsidR="00B85A20" w:rsidRPr="00B85A20" w:rsidRDefault="00AC509E" w:rsidP="00B85A20">
            <w:r>
              <w:t>–</w:t>
            </w:r>
            <w:r w:rsidR="00B85A20">
              <w:t xml:space="preserve"> śpiewa piosenkę w grupie</w:t>
            </w:r>
          </w:p>
        </w:tc>
        <w:tc>
          <w:tcPr>
            <w:tcW w:w="2505" w:type="dxa"/>
          </w:tcPr>
          <w:p w:rsidR="00B85A20" w:rsidRPr="00B85A20" w:rsidRDefault="00AC509E" w:rsidP="00AC509E">
            <w:r>
              <w:t>–</w:t>
            </w:r>
            <w:r w:rsidR="00B85A20">
              <w:t xml:space="preserve"> omawia </w:t>
            </w:r>
            <w:r>
              <w:t>instytucje upowszechniające</w:t>
            </w:r>
            <w:r w:rsidR="00B85A20">
              <w:t xml:space="preserve"> muzykę na świecie</w:t>
            </w:r>
          </w:p>
        </w:tc>
        <w:tc>
          <w:tcPr>
            <w:tcW w:w="2504" w:type="dxa"/>
          </w:tcPr>
          <w:p w:rsidR="00B85A20" w:rsidRDefault="00AC509E" w:rsidP="00B85A20">
            <w:r>
              <w:t>–</w:t>
            </w:r>
            <w:r w:rsidR="00B85A20">
              <w:t xml:space="preserve"> wskazuje na mapie</w:t>
            </w:r>
            <w:r>
              <w:t xml:space="preserve"> miejsca upowszechniające muzykę</w:t>
            </w:r>
          </w:p>
          <w:p w:rsidR="00B85A20" w:rsidRPr="00B85A20" w:rsidRDefault="00AC509E" w:rsidP="00AC509E">
            <w:r>
              <w:t>–</w:t>
            </w:r>
            <w:r w:rsidR="00B85A20">
              <w:t xml:space="preserve"> zna instytucje upowszechniające kulturę muzyczną w </w:t>
            </w:r>
            <w:r>
              <w:t>jego</w:t>
            </w:r>
            <w:r w:rsidR="00B85A20">
              <w:t xml:space="preserve"> okolicy</w:t>
            </w:r>
          </w:p>
        </w:tc>
        <w:tc>
          <w:tcPr>
            <w:tcW w:w="2504" w:type="dxa"/>
          </w:tcPr>
          <w:p w:rsidR="00B85A20" w:rsidRPr="00AC509E" w:rsidRDefault="00AC509E" w:rsidP="00AC509E">
            <w:r>
              <w:t>–</w:t>
            </w:r>
            <w:r w:rsidR="00B85A20">
              <w:t xml:space="preserve"> śpiewa piosenkę solo</w:t>
            </w:r>
            <w:r>
              <w:t>,</w:t>
            </w:r>
            <w:r w:rsidR="00B85A20">
              <w:t xml:space="preserve"> poprawnie pod względem rytmicznym i intonacyjnym</w:t>
            </w:r>
          </w:p>
        </w:tc>
        <w:tc>
          <w:tcPr>
            <w:tcW w:w="2505" w:type="dxa"/>
          </w:tcPr>
          <w:p w:rsidR="00B85A20" w:rsidRPr="00B85A20" w:rsidRDefault="00D707DD" w:rsidP="00D707DD">
            <w:r>
              <w:t>–</w:t>
            </w:r>
            <w:r w:rsidR="00B85A20" w:rsidRPr="00B85A20">
              <w:t xml:space="preserve"> przygotowuje prezentacj</w:t>
            </w:r>
            <w:r>
              <w:t>e</w:t>
            </w:r>
            <w:r w:rsidR="00B85A20">
              <w:t xml:space="preserve"> o najważniejszych i najbardziej znanych salach koncertowych, operach i baletach na świecie</w:t>
            </w:r>
          </w:p>
        </w:tc>
      </w:tr>
      <w:tr w:rsidR="00B85A20" w:rsidRPr="00840B3A" w:rsidTr="00953946">
        <w:tc>
          <w:tcPr>
            <w:tcW w:w="2504" w:type="dxa"/>
          </w:tcPr>
          <w:p w:rsidR="00B85A20" w:rsidRPr="00840B3A" w:rsidRDefault="008F6AFC" w:rsidP="008F6AFC">
            <w:r>
              <w:t xml:space="preserve">9. </w:t>
            </w:r>
            <w:r w:rsidR="00B85A20" w:rsidRPr="00840B3A">
              <w:t xml:space="preserve">Boże Narodzenie w różnych </w:t>
            </w:r>
            <w:r>
              <w:t>częściach</w:t>
            </w:r>
            <w:r w:rsidR="00B85A20" w:rsidRPr="00840B3A">
              <w:t xml:space="preserve"> świata</w:t>
            </w:r>
          </w:p>
        </w:tc>
        <w:tc>
          <w:tcPr>
            <w:tcW w:w="2504" w:type="dxa"/>
          </w:tcPr>
          <w:p w:rsidR="00B85A20" w:rsidRDefault="002652C6" w:rsidP="005E0429">
            <w:r>
              <w:t>–</w:t>
            </w:r>
            <w:r w:rsidR="005E0429">
              <w:t xml:space="preserve"> omawia zwyczaje świąteczne </w:t>
            </w:r>
            <w:r>
              <w:t xml:space="preserve">w </w:t>
            </w:r>
            <w:r w:rsidR="005E0429">
              <w:t>wybranych krajach</w:t>
            </w:r>
          </w:p>
          <w:p w:rsidR="005E0429" w:rsidRPr="005E0429" w:rsidRDefault="002652C6" w:rsidP="005E0429">
            <w:r>
              <w:t>–</w:t>
            </w:r>
            <w:r w:rsidR="005E0429">
              <w:t xml:space="preserve"> śpiewa w grupie kolędę </w:t>
            </w:r>
            <w:r w:rsidR="005E0429" w:rsidRPr="005E0429">
              <w:rPr>
                <w:i/>
              </w:rPr>
              <w:t>Cicha noc</w:t>
            </w:r>
          </w:p>
        </w:tc>
        <w:tc>
          <w:tcPr>
            <w:tcW w:w="2505" w:type="dxa"/>
          </w:tcPr>
          <w:p w:rsidR="005E0429" w:rsidRPr="002652C6" w:rsidRDefault="002652C6" w:rsidP="005E0429">
            <w:pPr>
              <w:rPr>
                <w:i/>
              </w:rPr>
            </w:pPr>
            <w:r>
              <w:t>–</w:t>
            </w:r>
            <w:r w:rsidR="005E0429">
              <w:t xml:space="preserve"> gra na flecie wstęp do kolędy </w:t>
            </w:r>
            <w:r w:rsidR="005E0429" w:rsidRPr="005E0429">
              <w:rPr>
                <w:i/>
              </w:rPr>
              <w:t>Aniołowie z naszych pól</w:t>
            </w:r>
          </w:p>
        </w:tc>
        <w:tc>
          <w:tcPr>
            <w:tcW w:w="2504" w:type="dxa"/>
          </w:tcPr>
          <w:p w:rsidR="005E0429" w:rsidRPr="005E0429" w:rsidRDefault="002652C6" w:rsidP="002652C6">
            <w:r>
              <w:t>–</w:t>
            </w:r>
            <w:r w:rsidR="005E0429">
              <w:t xml:space="preserve"> zna zwyczaje </w:t>
            </w:r>
            <w:r>
              <w:t xml:space="preserve">bożonarodzeniowe </w:t>
            </w:r>
            <w:r w:rsidR="005E0429">
              <w:t xml:space="preserve">w </w:t>
            </w:r>
            <w:r>
              <w:t>wybranych</w:t>
            </w:r>
            <w:r w:rsidR="005E0429">
              <w:t xml:space="preserve"> </w:t>
            </w:r>
            <w:r>
              <w:t>krajach</w:t>
            </w:r>
          </w:p>
        </w:tc>
        <w:tc>
          <w:tcPr>
            <w:tcW w:w="2504" w:type="dxa"/>
          </w:tcPr>
          <w:p w:rsidR="00B85A20" w:rsidRPr="005E0429" w:rsidRDefault="002652C6" w:rsidP="005E0429">
            <w:r>
              <w:t>–</w:t>
            </w:r>
            <w:r w:rsidR="005E0429">
              <w:t xml:space="preserve"> śpiewa i gra z akompaniamentem gitary tradycyjną kolędę hiszpańską </w:t>
            </w:r>
            <w:r w:rsidR="005E0429" w:rsidRPr="005E0429">
              <w:rPr>
                <w:i/>
              </w:rPr>
              <w:t>A la nanita nana</w:t>
            </w:r>
          </w:p>
        </w:tc>
        <w:tc>
          <w:tcPr>
            <w:tcW w:w="2505" w:type="dxa"/>
          </w:tcPr>
          <w:p w:rsidR="00B85A20" w:rsidRPr="002652C6" w:rsidRDefault="002652C6" w:rsidP="002652C6">
            <w:r>
              <w:t xml:space="preserve">– gra na gitarze akompaniament do kolędy </w:t>
            </w:r>
            <w:r w:rsidRPr="002652C6">
              <w:rPr>
                <w:i/>
              </w:rPr>
              <w:t>Cicha noc</w:t>
            </w:r>
          </w:p>
        </w:tc>
      </w:tr>
      <w:tr w:rsidR="00B85A20" w:rsidRPr="00840B3A" w:rsidTr="00953946">
        <w:tc>
          <w:tcPr>
            <w:tcW w:w="2504" w:type="dxa"/>
          </w:tcPr>
          <w:p w:rsidR="00B85A20" w:rsidRPr="00840B3A" w:rsidRDefault="008F6AFC" w:rsidP="008F6AFC">
            <w:r>
              <w:t xml:space="preserve">10. </w:t>
            </w:r>
            <w:r w:rsidR="00B85A20" w:rsidRPr="00840B3A">
              <w:t>Boże Narodzenie w Polsce</w:t>
            </w:r>
          </w:p>
        </w:tc>
        <w:tc>
          <w:tcPr>
            <w:tcW w:w="2504" w:type="dxa"/>
          </w:tcPr>
          <w:p w:rsidR="005E0429" w:rsidRDefault="002652C6" w:rsidP="005E0429">
            <w:r>
              <w:t>–</w:t>
            </w:r>
            <w:r w:rsidR="005E0429">
              <w:t xml:space="preserve"> z</w:t>
            </w:r>
            <w:r w:rsidR="008C552C">
              <w:t xml:space="preserve"> pomocą nauczyciela </w:t>
            </w:r>
            <w:r>
              <w:t>wymienia</w:t>
            </w:r>
            <w:r w:rsidR="008C552C">
              <w:t xml:space="preserve"> zwyczaje bożonarodzeniowe</w:t>
            </w:r>
            <w:r>
              <w:t xml:space="preserve"> w Polsce</w:t>
            </w:r>
          </w:p>
          <w:p w:rsidR="008C552C" w:rsidRDefault="002652C6" w:rsidP="005E0429">
            <w:r>
              <w:t>–</w:t>
            </w:r>
            <w:r w:rsidR="008C552C">
              <w:t xml:space="preserve"> wymienia tradycyjne </w:t>
            </w:r>
            <w:r w:rsidR="008C552C">
              <w:lastRenderedPageBreak/>
              <w:t>dania wigilijne</w:t>
            </w:r>
          </w:p>
          <w:p w:rsidR="008C552C" w:rsidRPr="005E0429" w:rsidRDefault="002652C6" w:rsidP="005E0429">
            <w:r>
              <w:t>–</w:t>
            </w:r>
            <w:r w:rsidR="008C552C">
              <w:t xml:space="preserve"> zachęcony śpiewa w grupie kolędy</w:t>
            </w:r>
          </w:p>
        </w:tc>
        <w:tc>
          <w:tcPr>
            <w:tcW w:w="2505" w:type="dxa"/>
          </w:tcPr>
          <w:p w:rsidR="005E0429" w:rsidRDefault="002652C6" w:rsidP="005E0429">
            <w:r>
              <w:lastRenderedPageBreak/>
              <w:t>–</w:t>
            </w:r>
            <w:r w:rsidR="005E0429">
              <w:t xml:space="preserve"> </w:t>
            </w:r>
            <w:r w:rsidR="008C552C">
              <w:t>samodzielnie wymienia zwyczaje bożonarodzeniowe</w:t>
            </w:r>
            <w:r>
              <w:t xml:space="preserve"> w Polsce</w:t>
            </w:r>
          </w:p>
          <w:p w:rsidR="00B85A20" w:rsidRPr="00840B3A" w:rsidRDefault="002652C6" w:rsidP="005E0429">
            <w:pPr>
              <w:rPr>
                <w:b/>
              </w:rPr>
            </w:pPr>
            <w:r>
              <w:t>–</w:t>
            </w:r>
            <w:r w:rsidR="005E0429">
              <w:t xml:space="preserve"> śpiewa </w:t>
            </w:r>
            <w:r w:rsidR="008C552C">
              <w:t xml:space="preserve">w grupie </w:t>
            </w:r>
            <w:r w:rsidR="005E0429">
              <w:lastRenderedPageBreak/>
              <w:t>polskie kolędy</w:t>
            </w:r>
          </w:p>
        </w:tc>
        <w:tc>
          <w:tcPr>
            <w:tcW w:w="2504" w:type="dxa"/>
          </w:tcPr>
          <w:p w:rsidR="005E0429" w:rsidRDefault="002652C6" w:rsidP="005E0429">
            <w:r>
              <w:lastRenderedPageBreak/>
              <w:t>–</w:t>
            </w:r>
            <w:r w:rsidR="005E0429">
              <w:t xml:space="preserve"> </w:t>
            </w:r>
            <w:r w:rsidR="008C552C">
              <w:t>dokładnie omawia poszczególne zwyczaje bożonarodzeniowe</w:t>
            </w:r>
            <w:r>
              <w:t xml:space="preserve"> w Polsce</w:t>
            </w:r>
          </w:p>
          <w:p w:rsidR="00B85A20" w:rsidRPr="00840B3A" w:rsidRDefault="002652C6" w:rsidP="005E0429">
            <w:pPr>
              <w:rPr>
                <w:b/>
              </w:rPr>
            </w:pPr>
            <w:r>
              <w:t>–</w:t>
            </w:r>
            <w:r w:rsidR="005E0429">
              <w:t xml:space="preserve"> </w:t>
            </w:r>
            <w:r w:rsidR="008C552C">
              <w:t xml:space="preserve">samodzielnie </w:t>
            </w:r>
            <w:r w:rsidR="005E0429">
              <w:t xml:space="preserve">śpiewa </w:t>
            </w:r>
            <w:r w:rsidR="005E0429">
              <w:lastRenderedPageBreak/>
              <w:t>polskie kolędy</w:t>
            </w:r>
            <w:r w:rsidR="008C552C">
              <w:t xml:space="preserve"> z towarzyszeniem instrumentu</w:t>
            </w:r>
          </w:p>
        </w:tc>
        <w:tc>
          <w:tcPr>
            <w:tcW w:w="2504" w:type="dxa"/>
          </w:tcPr>
          <w:p w:rsidR="005E0429" w:rsidRDefault="002652C6" w:rsidP="005E0429">
            <w:r>
              <w:lastRenderedPageBreak/>
              <w:t>–</w:t>
            </w:r>
            <w:r w:rsidR="005E0429">
              <w:t xml:space="preserve"> </w:t>
            </w:r>
            <w:r w:rsidR="008C552C">
              <w:t xml:space="preserve">wymienia zwyczaje </w:t>
            </w:r>
            <w:r>
              <w:t xml:space="preserve">bożonarodzeniowe </w:t>
            </w:r>
            <w:r w:rsidR="008C552C">
              <w:t>charakterystyczne dla regionu, w którym mieszka</w:t>
            </w:r>
          </w:p>
          <w:p w:rsidR="00B85A20" w:rsidRPr="00840B3A" w:rsidRDefault="002652C6" w:rsidP="005E0429">
            <w:pPr>
              <w:rPr>
                <w:b/>
              </w:rPr>
            </w:pPr>
            <w:r>
              <w:lastRenderedPageBreak/>
              <w:t>–</w:t>
            </w:r>
            <w:r w:rsidR="005E0429">
              <w:t xml:space="preserve"> śpiewa polskie kolędy</w:t>
            </w:r>
            <w:r w:rsidR="008C552C">
              <w:t xml:space="preserve"> poprawnie pod względem rytmicznym</w:t>
            </w:r>
            <w:r>
              <w:t xml:space="preserve"> </w:t>
            </w:r>
            <w:r w:rsidR="008C552C">
              <w:t>i intonacyjnym</w:t>
            </w:r>
          </w:p>
        </w:tc>
        <w:tc>
          <w:tcPr>
            <w:tcW w:w="2505" w:type="dxa"/>
          </w:tcPr>
          <w:p w:rsidR="00B85A20" w:rsidRPr="008C552C" w:rsidRDefault="00AA7D4C" w:rsidP="008C552C">
            <w:r>
              <w:lastRenderedPageBreak/>
              <w:t>–</w:t>
            </w:r>
            <w:r w:rsidR="008C552C">
              <w:t xml:space="preserve"> przygotowuje prezentacje na temat zwyczajów bożonarodzeniowych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lastRenderedPageBreak/>
              <w:t xml:space="preserve">11. </w:t>
            </w:r>
            <w:r w:rsidR="0083704B" w:rsidRPr="00840B3A">
              <w:t xml:space="preserve">Dookoła świata w 45 minut – </w:t>
            </w:r>
            <w:r>
              <w:t>powtórzenie wiadomości</w:t>
            </w:r>
          </w:p>
        </w:tc>
        <w:tc>
          <w:tcPr>
            <w:tcW w:w="2504" w:type="dxa"/>
          </w:tcPr>
          <w:p w:rsidR="0083704B" w:rsidRPr="0083704B" w:rsidRDefault="00624C77" w:rsidP="00624C77">
            <w:r>
              <w:t>–</w:t>
            </w:r>
            <w:r w:rsidR="0083704B">
              <w:t xml:space="preserve"> gra w grę, </w:t>
            </w:r>
            <w:r>
              <w:t xml:space="preserve">wykonując </w:t>
            </w:r>
            <w:r w:rsidR="0083704B">
              <w:t>niektóre zadania</w:t>
            </w:r>
          </w:p>
        </w:tc>
        <w:tc>
          <w:tcPr>
            <w:tcW w:w="2505" w:type="dxa"/>
          </w:tcPr>
          <w:p w:rsidR="0083704B" w:rsidRPr="0083704B" w:rsidRDefault="00624C77" w:rsidP="00624C77">
            <w:r>
              <w:t>–</w:t>
            </w:r>
            <w:r w:rsidR="0083704B">
              <w:t xml:space="preserve"> gra w grę, </w:t>
            </w:r>
            <w:r>
              <w:t>wykonując</w:t>
            </w:r>
            <w:r w:rsidR="0083704B">
              <w:t xml:space="preserve"> większość zadań</w:t>
            </w:r>
          </w:p>
        </w:tc>
        <w:tc>
          <w:tcPr>
            <w:tcW w:w="2504" w:type="dxa"/>
          </w:tcPr>
          <w:p w:rsidR="0083704B" w:rsidRPr="0083704B" w:rsidRDefault="00624C77" w:rsidP="00624C77">
            <w:r>
              <w:t>–</w:t>
            </w:r>
            <w:r w:rsidR="0083704B" w:rsidRPr="0083704B">
              <w:t xml:space="preserve"> gra w grę</w:t>
            </w:r>
            <w:r w:rsidR="0083704B">
              <w:t>,</w:t>
            </w:r>
            <w:r w:rsidR="0083704B" w:rsidRPr="0083704B">
              <w:t xml:space="preserve"> </w:t>
            </w:r>
            <w:r>
              <w:t xml:space="preserve">wykonując </w:t>
            </w:r>
            <w:r w:rsidR="0083704B" w:rsidRPr="0083704B">
              <w:t>wszystkie zadania</w:t>
            </w:r>
          </w:p>
        </w:tc>
        <w:tc>
          <w:tcPr>
            <w:tcW w:w="2504" w:type="dxa"/>
          </w:tcPr>
          <w:p w:rsidR="0083704B" w:rsidRPr="0083704B" w:rsidRDefault="00624C77" w:rsidP="00624C77">
            <w:r>
              <w:t>–</w:t>
            </w:r>
            <w:r w:rsidR="0083704B" w:rsidRPr="0083704B">
              <w:t xml:space="preserve"> gra w grę</w:t>
            </w:r>
            <w:r w:rsidR="0083704B">
              <w:t>, udziela</w:t>
            </w:r>
            <w:r>
              <w:t>jąc</w:t>
            </w:r>
            <w:r w:rsidR="0083704B">
              <w:t xml:space="preserve"> wyczerpujących odpowiedzi</w:t>
            </w:r>
            <w:r>
              <w:t xml:space="preserve"> na wszystkie zadania</w:t>
            </w:r>
          </w:p>
        </w:tc>
        <w:tc>
          <w:tcPr>
            <w:tcW w:w="2505" w:type="dxa"/>
          </w:tcPr>
          <w:p w:rsidR="0083704B" w:rsidRPr="0083704B" w:rsidRDefault="00624C77" w:rsidP="0083704B">
            <w:r>
              <w:t>–</w:t>
            </w:r>
            <w:r w:rsidRPr="0083704B">
              <w:t xml:space="preserve"> gra w grę</w:t>
            </w:r>
            <w:r>
              <w:t xml:space="preserve">, udzielając wyczerpujących odpowiedzi na wszystkie zadania i </w:t>
            </w:r>
            <w:r w:rsidR="0083704B">
              <w:t>uzupełnia je o treści wykraczające poza podręcznik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12. </w:t>
            </w:r>
            <w:r w:rsidR="0083704B" w:rsidRPr="00840B3A">
              <w:t>Budowa okresowa</w:t>
            </w:r>
          </w:p>
        </w:tc>
        <w:tc>
          <w:tcPr>
            <w:tcW w:w="2504" w:type="dxa"/>
          </w:tcPr>
          <w:p w:rsidR="0083704B" w:rsidRPr="00EA0A4F" w:rsidRDefault="00E92E3A" w:rsidP="00EA0A4F">
            <w:r>
              <w:t>–</w:t>
            </w:r>
            <w:r w:rsidR="00EA0A4F">
              <w:t xml:space="preserve"> zna budowę okresową utworu</w:t>
            </w:r>
          </w:p>
        </w:tc>
        <w:tc>
          <w:tcPr>
            <w:tcW w:w="2505" w:type="dxa"/>
          </w:tcPr>
          <w:p w:rsidR="0083704B" w:rsidRDefault="00E92E3A" w:rsidP="00EA0A4F">
            <w:r>
              <w:t>–</w:t>
            </w:r>
            <w:r w:rsidR="00EA0A4F">
              <w:t xml:space="preserve"> wskazuje w utworach</w:t>
            </w:r>
            <w:r>
              <w:t xml:space="preserve"> o budowie okresowej poprzednik i</w:t>
            </w:r>
            <w:r w:rsidR="00EA0A4F">
              <w:t xml:space="preserve"> następnik</w:t>
            </w:r>
          </w:p>
          <w:p w:rsidR="00EA0A4F" w:rsidRPr="00EA0A4F" w:rsidRDefault="00E92E3A" w:rsidP="00EA0A4F">
            <w:r>
              <w:t>–</w:t>
            </w:r>
            <w:r w:rsidR="00EA0A4F">
              <w:t xml:space="preserve"> zna i potrafi zagrać triadę harmoniczną w tonacji C-dur</w:t>
            </w:r>
          </w:p>
        </w:tc>
        <w:tc>
          <w:tcPr>
            <w:tcW w:w="2504" w:type="dxa"/>
          </w:tcPr>
          <w:p w:rsidR="0083704B" w:rsidRPr="00EA0A4F" w:rsidRDefault="00E92E3A" w:rsidP="00EA0A4F">
            <w:r>
              <w:t>–</w:t>
            </w:r>
            <w:r w:rsidR="00EA0A4F">
              <w:t xml:space="preserve"> potrafi dośpiewać lub dograć następniki do poprzedników</w:t>
            </w:r>
          </w:p>
        </w:tc>
        <w:tc>
          <w:tcPr>
            <w:tcW w:w="2504" w:type="dxa"/>
          </w:tcPr>
          <w:p w:rsidR="0083704B" w:rsidRPr="00EA0A4F" w:rsidRDefault="00E92E3A" w:rsidP="00EA0A4F">
            <w:r>
              <w:t>–</w:t>
            </w:r>
            <w:r w:rsidR="00EA0A4F">
              <w:t xml:space="preserve"> buduje triadę harmoniczną w różnych tonacjach</w:t>
            </w:r>
          </w:p>
        </w:tc>
        <w:tc>
          <w:tcPr>
            <w:tcW w:w="2505" w:type="dxa"/>
          </w:tcPr>
          <w:p w:rsidR="0083704B" w:rsidRPr="00EA0A4F" w:rsidRDefault="00E92E3A" w:rsidP="00EA0A4F">
            <w:r>
              <w:t>–</w:t>
            </w:r>
            <w:r w:rsidR="00EA0A4F">
              <w:t xml:space="preserve"> potrafi zagrać na instrumencie melodycznym triadę harmoniczną w różnych tonacjach 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13. </w:t>
            </w:r>
            <w:r w:rsidR="0083704B" w:rsidRPr="008F6AFC">
              <w:rPr>
                <w:i/>
              </w:rPr>
              <w:t>Odpowie Ci wiatr</w:t>
            </w:r>
            <w:r w:rsidR="0083704B" w:rsidRPr="00840B3A">
              <w:t xml:space="preserve"> – tworzenie akompaniamentu do piosenki</w:t>
            </w:r>
          </w:p>
        </w:tc>
        <w:tc>
          <w:tcPr>
            <w:tcW w:w="2504" w:type="dxa"/>
          </w:tcPr>
          <w:p w:rsidR="0083704B" w:rsidRPr="008C552C" w:rsidRDefault="00822771" w:rsidP="008C552C">
            <w:r>
              <w:t>–</w:t>
            </w:r>
            <w:r w:rsidR="008C552C">
              <w:t xml:space="preserve"> śpiewa piosenkę w grupie z towarzyszeniem instrumentu</w:t>
            </w:r>
          </w:p>
        </w:tc>
        <w:tc>
          <w:tcPr>
            <w:tcW w:w="2505" w:type="dxa"/>
          </w:tcPr>
          <w:p w:rsidR="0083704B" w:rsidRPr="008C552C" w:rsidRDefault="00822771" w:rsidP="008C552C">
            <w:r>
              <w:t>–</w:t>
            </w:r>
            <w:r w:rsidR="008C552C">
              <w:t xml:space="preserve"> poprawnie wyklaskuje rytm piosenki</w:t>
            </w:r>
          </w:p>
        </w:tc>
        <w:tc>
          <w:tcPr>
            <w:tcW w:w="2504" w:type="dxa"/>
          </w:tcPr>
          <w:p w:rsidR="0083704B" w:rsidRPr="008C552C" w:rsidRDefault="00822771" w:rsidP="008C552C">
            <w:r>
              <w:t>–</w:t>
            </w:r>
            <w:r w:rsidR="008C552C">
              <w:t xml:space="preserve"> gra prosty akompaniament do piosenki</w:t>
            </w:r>
          </w:p>
        </w:tc>
        <w:tc>
          <w:tcPr>
            <w:tcW w:w="2504" w:type="dxa"/>
          </w:tcPr>
          <w:p w:rsidR="0083704B" w:rsidRDefault="00822771" w:rsidP="008C552C">
            <w:r>
              <w:t>–</w:t>
            </w:r>
            <w:r w:rsidR="008C552C">
              <w:t xml:space="preserve"> analizuje zapis nutowy piosenki</w:t>
            </w:r>
          </w:p>
          <w:p w:rsidR="008C552C" w:rsidRPr="008C552C" w:rsidRDefault="00822771" w:rsidP="008C552C">
            <w:r>
              <w:t>–</w:t>
            </w:r>
            <w:r w:rsidR="008C552C">
              <w:t xml:space="preserve"> tworzy akompaniament</w:t>
            </w:r>
          </w:p>
        </w:tc>
        <w:tc>
          <w:tcPr>
            <w:tcW w:w="2505" w:type="dxa"/>
          </w:tcPr>
          <w:p w:rsidR="0083704B" w:rsidRPr="008C552C" w:rsidRDefault="0083704B" w:rsidP="008C552C"/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14. </w:t>
            </w:r>
            <w:r w:rsidR="0083704B" w:rsidRPr="00840B3A">
              <w:t>Formy AB i ABA</w:t>
            </w:r>
          </w:p>
        </w:tc>
        <w:tc>
          <w:tcPr>
            <w:tcW w:w="2504" w:type="dxa"/>
          </w:tcPr>
          <w:p w:rsidR="0083704B" w:rsidRPr="004D42D9" w:rsidRDefault="00822771" w:rsidP="004D42D9">
            <w:r>
              <w:t>–</w:t>
            </w:r>
            <w:r w:rsidR="004D42D9">
              <w:t xml:space="preserve"> omawia budowę dwuczęściową AB i trzyczęściową ABA</w:t>
            </w:r>
          </w:p>
        </w:tc>
        <w:tc>
          <w:tcPr>
            <w:tcW w:w="2505" w:type="dxa"/>
          </w:tcPr>
          <w:p w:rsidR="0083704B" w:rsidRPr="004D42D9" w:rsidRDefault="00822771" w:rsidP="004D42D9">
            <w:r>
              <w:t>–</w:t>
            </w:r>
            <w:r w:rsidR="004D42D9" w:rsidRPr="004D42D9">
              <w:t xml:space="preserve"> tworzy ilustrację muzyczną</w:t>
            </w:r>
            <w:r w:rsidR="004D42D9">
              <w:t xml:space="preserve"> do słuchanego utworu</w:t>
            </w:r>
          </w:p>
        </w:tc>
        <w:tc>
          <w:tcPr>
            <w:tcW w:w="2504" w:type="dxa"/>
          </w:tcPr>
          <w:p w:rsidR="0083704B" w:rsidRPr="004D42D9" w:rsidRDefault="00822771" w:rsidP="004D42D9">
            <w:r>
              <w:t>–</w:t>
            </w:r>
            <w:r w:rsidR="004D42D9">
              <w:t xml:space="preserve"> słuchając</w:t>
            </w:r>
            <w:r w:rsidR="00E8403E">
              <w:t>,</w:t>
            </w:r>
            <w:r w:rsidR="004D42D9">
              <w:t xml:space="preserve"> rozpoznaje utwory o budowie AB i ABA</w:t>
            </w:r>
          </w:p>
        </w:tc>
        <w:tc>
          <w:tcPr>
            <w:tcW w:w="2504" w:type="dxa"/>
          </w:tcPr>
          <w:p w:rsidR="0083704B" w:rsidRPr="004D42D9" w:rsidRDefault="00822771" w:rsidP="004D42D9">
            <w:r>
              <w:t>–</w:t>
            </w:r>
            <w:r w:rsidR="004D42D9">
              <w:t xml:space="preserve"> samodzielnie tworzy r</w:t>
            </w:r>
            <w:r>
              <w:t xml:space="preserve">ytmiczne schematy o budowie AB </w:t>
            </w:r>
            <w:r w:rsidR="004D42D9">
              <w:t>i ABA</w:t>
            </w:r>
            <w:r>
              <w:t>, i</w:t>
            </w:r>
            <w:r w:rsidR="00AA2447">
              <w:t xml:space="preserve"> wykonuje je na instrumentach perkusyjnych</w:t>
            </w:r>
          </w:p>
        </w:tc>
        <w:tc>
          <w:tcPr>
            <w:tcW w:w="2505" w:type="dxa"/>
          </w:tcPr>
          <w:p w:rsidR="0083704B" w:rsidRPr="004D42D9" w:rsidRDefault="00822771" w:rsidP="00E8403E">
            <w:r>
              <w:t>–</w:t>
            </w:r>
            <w:r w:rsidR="004D42D9">
              <w:t xml:space="preserve"> samodzielnie tworzy </w:t>
            </w:r>
            <w:r>
              <w:t>wokalne i instrumentalne</w:t>
            </w:r>
            <w:r w:rsidR="004D42D9">
              <w:t xml:space="preserve"> utwory o budowie dwu</w:t>
            </w:r>
            <w:r w:rsidR="00E8403E">
              <w:t>-</w:t>
            </w:r>
            <w:r w:rsidR="004D42D9">
              <w:t xml:space="preserve"> i trzyczęściowej</w:t>
            </w:r>
            <w:r w:rsidR="00E8403E">
              <w:t xml:space="preserve"> oraz</w:t>
            </w:r>
            <w:r w:rsidR="00AA2447">
              <w:t xml:space="preserve"> wykonuje je na instrumencie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15. </w:t>
            </w:r>
            <w:r w:rsidR="0083704B" w:rsidRPr="00840B3A">
              <w:t>Wariacje</w:t>
            </w:r>
          </w:p>
        </w:tc>
        <w:tc>
          <w:tcPr>
            <w:tcW w:w="2504" w:type="dxa"/>
          </w:tcPr>
          <w:p w:rsidR="0083704B" w:rsidRPr="004D42D9" w:rsidRDefault="00822771" w:rsidP="004D42D9">
            <w:r>
              <w:t>–</w:t>
            </w:r>
            <w:r w:rsidR="004D42D9">
              <w:t xml:space="preserve"> zna schemat wariacji</w:t>
            </w:r>
          </w:p>
        </w:tc>
        <w:tc>
          <w:tcPr>
            <w:tcW w:w="2505" w:type="dxa"/>
          </w:tcPr>
          <w:p w:rsidR="0083704B" w:rsidRPr="004D42D9" w:rsidRDefault="00822771" w:rsidP="004D42D9">
            <w:r>
              <w:t>–</w:t>
            </w:r>
            <w:r w:rsidR="004D42D9">
              <w:t xml:space="preserve"> rozpoznaje formę wariacji w słuchanych utworach</w:t>
            </w:r>
          </w:p>
        </w:tc>
        <w:tc>
          <w:tcPr>
            <w:tcW w:w="2504" w:type="dxa"/>
          </w:tcPr>
          <w:p w:rsidR="0083704B" w:rsidRDefault="00822771" w:rsidP="004D42D9">
            <w:r>
              <w:t>–</w:t>
            </w:r>
            <w:r w:rsidR="004D42D9">
              <w:t xml:space="preserve"> zna kompozytorów, którzy tworzyli wariacje</w:t>
            </w:r>
          </w:p>
          <w:p w:rsidR="004D42D9" w:rsidRPr="004D42D9" w:rsidRDefault="00822771" w:rsidP="004D42D9">
            <w:r>
              <w:t>–</w:t>
            </w:r>
            <w:r w:rsidR="004D42D9">
              <w:t xml:space="preserve"> tworzy wariacje rytmiczne</w:t>
            </w:r>
            <w:r>
              <w:t xml:space="preserve"> do tematu i wykonuje </w:t>
            </w:r>
            <w:r w:rsidR="00AA2447">
              <w:t>je na instrumentach perkusyjnych</w:t>
            </w:r>
          </w:p>
        </w:tc>
        <w:tc>
          <w:tcPr>
            <w:tcW w:w="2504" w:type="dxa"/>
          </w:tcPr>
          <w:p w:rsidR="00AA2447" w:rsidRDefault="00822771" w:rsidP="00AA2447">
            <w:r>
              <w:t>– zna zasady budowy wariacji</w:t>
            </w:r>
          </w:p>
          <w:p w:rsidR="00AA2447" w:rsidRPr="00AA2447" w:rsidRDefault="00822771" w:rsidP="00AA2447">
            <w:r>
              <w:t xml:space="preserve">– </w:t>
            </w:r>
            <w:r w:rsidR="00AA2447">
              <w:t>samodzielnie tworzy wariacje melodyczne do tematu i gra je na instrumentach melodycznych</w:t>
            </w:r>
          </w:p>
        </w:tc>
        <w:tc>
          <w:tcPr>
            <w:tcW w:w="2505" w:type="dxa"/>
          </w:tcPr>
          <w:p w:rsidR="0083704B" w:rsidRPr="008952C5" w:rsidRDefault="00822771" w:rsidP="008952C5">
            <w:r>
              <w:t>–</w:t>
            </w:r>
            <w:r w:rsidR="008952C5">
              <w:t xml:space="preserve"> rozpoznaje i analizuje budowę słuchanych utworów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lastRenderedPageBreak/>
              <w:t xml:space="preserve">16. </w:t>
            </w:r>
            <w:r w:rsidR="0083704B" w:rsidRPr="00840B3A">
              <w:t>Rondo</w:t>
            </w:r>
          </w:p>
        </w:tc>
        <w:tc>
          <w:tcPr>
            <w:tcW w:w="2504" w:type="dxa"/>
          </w:tcPr>
          <w:p w:rsidR="0083704B" w:rsidRPr="00AA2447" w:rsidRDefault="009A6A7C" w:rsidP="00AA2447">
            <w:r>
              <w:t>–</w:t>
            </w:r>
            <w:r w:rsidR="00AA2447">
              <w:t xml:space="preserve"> zna schemat ronda muzycznego</w:t>
            </w:r>
          </w:p>
        </w:tc>
        <w:tc>
          <w:tcPr>
            <w:tcW w:w="2505" w:type="dxa"/>
          </w:tcPr>
          <w:p w:rsidR="0083704B" w:rsidRPr="00AA2447" w:rsidRDefault="009A6A7C" w:rsidP="00AA2447">
            <w:r>
              <w:t>–</w:t>
            </w:r>
            <w:r w:rsidR="00AA2447">
              <w:t xml:space="preserve"> wyjaśnia pojęcia: rondo, kuplet, refren</w:t>
            </w:r>
          </w:p>
        </w:tc>
        <w:tc>
          <w:tcPr>
            <w:tcW w:w="2504" w:type="dxa"/>
          </w:tcPr>
          <w:p w:rsidR="0083704B" w:rsidRPr="00AA2447" w:rsidRDefault="009A6A7C" w:rsidP="00AA2447">
            <w:r>
              <w:t>–</w:t>
            </w:r>
            <w:r w:rsidR="00AA2447" w:rsidRPr="00AA2447">
              <w:t xml:space="preserve"> </w:t>
            </w:r>
            <w:r w:rsidR="00AA2447">
              <w:t>w słuchanych utworach wskazuje refreny i kuplety</w:t>
            </w:r>
          </w:p>
        </w:tc>
        <w:tc>
          <w:tcPr>
            <w:tcW w:w="2504" w:type="dxa"/>
          </w:tcPr>
          <w:p w:rsidR="0083704B" w:rsidRPr="00AA2447" w:rsidRDefault="009A6A7C" w:rsidP="00AA2447">
            <w:r>
              <w:t>–</w:t>
            </w:r>
            <w:r w:rsidR="00AA2447">
              <w:t xml:space="preserve"> </w:t>
            </w:r>
            <w:r w:rsidR="008952C5">
              <w:t>samodzielnie tworzy formę ronda i wykonuje ją na instrumencie</w:t>
            </w:r>
          </w:p>
        </w:tc>
        <w:tc>
          <w:tcPr>
            <w:tcW w:w="2505" w:type="dxa"/>
          </w:tcPr>
          <w:p w:rsidR="0083704B" w:rsidRPr="008952C5" w:rsidRDefault="009A6A7C" w:rsidP="008952C5">
            <w:r>
              <w:t>–</w:t>
            </w:r>
            <w:r w:rsidR="008952C5">
              <w:t xml:space="preserve"> rozpoznaje i analizuje budowę słuchanych utworów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17. </w:t>
            </w:r>
            <w:r w:rsidR="0083704B" w:rsidRPr="00840B3A">
              <w:t>Homofonia i polifonia</w:t>
            </w:r>
          </w:p>
        </w:tc>
        <w:tc>
          <w:tcPr>
            <w:tcW w:w="2504" w:type="dxa"/>
          </w:tcPr>
          <w:p w:rsidR="0083704B" w:rsidRPr="008952C5" w:rsidRDefault="009A6A7C" w:rsidP="008952C5">
            <w:r>
              <w:t>–</w:t>
            </w:r>
            <w:r w:rsidR="008952C5">
              <w:t xml:space="preserve"> wie, co to jest muzyka homofoniczna i polifoniczna</w:t>
            </w:r>
          </w:p>
        </w:tc>
        <w:tc>
          <w:tcPr>
            <w:tcW w:w="2505" w:type="dxa"/>
          </w:tcPr>
          <w:p w:rsidR="0083704B" w:rsidRPr="008952C5" w:rsidRDefault="009A6A7C" w:rsidP="008952C5">
            <w:r>
              <w:t>–</w:t>
            </w:r>
            <w:r w:rsidR="008952C5">
              <w:t xml:space="preserve"> wyjaśnia pojęcia: imitacja, kontrapunkt</w:t>
            </w:r>
          </w:p>
        </w:tc>
        <w:tc>
          <w:tcPr>
            <w:tcW w:w="2504" w:type="dxa"/>
          </w:tcPr>
          <w:p w:rsidR="0083704B" w:rsidRDefault="009A6A7C" w:rsidP="008952C5">
            <w:r>
              <w:t>–</w:t>
            </w:r>
            <w:r w:rsidR="008952C5">
              <w:t xml:space="preserve"> przedstawia rozwój muzyki polifonicznej w poszczególnych epokach</w:t>
            </w:r>
          </w:p>
          <w:p w:rsidR="008952C5" w:rsidRPr="008952C5" w:rsidRDefault="009A6A7C" w:rsidP="008952C5">
            <w:r>
              <w:t>–</w:t>
            </w:r>
            <w:r w:rsidR="008952C5">
              <w:t xml:space="preserve"> zna podstawowe techniki polifonii</w:t>
            </w:r>
          </w:p>
        </w:tc>
        <w:tc>
          <w:tcPr>
            <w:tcW w:w="2504" w:type="dxa"/>
          </w:tcPr>
          <w:p w:rsidR="0083704B" w:rsidRDefault="009A6A7C" w:rsidP="008952C5">
            <w:pPr>
              <w:jc w:val="both"/>
            </w:pPr>
            <w:r>
              <w:t>–</w:t>
            </w:r>
            <w:r w:rsidR="008952C5">
              <w:t xml:space="preserve"> zna formy polifoniczne</w:t>
            </w:r>
          </w:p>
          <w:p w:rsidR="008952C5" w:rsidRDefault="009A6A7C" w:rsidP="008952C5">
            <w:pPr>
              <w:jc w:val="both"/>
            </w:pPr>
            <w:r>
              <w:t>–</w:t>
            </w:r>
            <w:r w:rsidR="008952C5">
              <w:t xml:space="preserve"> zna budowę kanonu i fugi</w:t>
            </w:r>
          </w:p>
          <w:p w:rsidR="008952C5" w:rsidRPr="008952C5" w:rsidRDefault="009A6A7C" w:rsidP="008952C5">
            <w:pPr>
              <w:jc w:val="both"/>
            </w:pPr>
            <w:r>
              <w:t>–</w:t>
            </w:r>
            <w:r w:rsidR="008952C5">
              <w:t xml:space="preserve"> słuchając utworów muzycznych</w:t>
            </w:r>
            <w:r w:rsidR="00E8403E">
              <w:t>,</w:t>
            </w:r>
            <w:r w:rsidR="008952C5">
              <w:t xml:space="preserve"> obserwuje kolejne wejścia tematu</w:t>
            </w:r>
          </w:p>
        </w:tc>
        <w:tc>
          <w:tcPr>
            <w:tcW w:w="2505" w:type="dxa"/>
          </w:tcPr>
          <w:p w:rsidR="0083704B" w:rsidRPr="008952C5" w:rsidRDefault="009A6A7C" w:rsidP="00E8403E">
            <w:r>
              <w:t>–</w:t>
            </w:r>
            <w:r w:rsidR="008952C5">
              <w:t xml:space="preserve"> przygotowuje prezentacj</w:t>
            </w:r>
            <w:r w:rsidR="00E8403E">
              <w:t>ę</w:t>
            </w:r>
            <w:r w:rsidR="008952C5">
              <w:t xml:space="preserve"> o Janie Sebastianie Bachu – twórcy polifonii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18. </w:t>
            </w:r>
            <w:r w:rsidR="0083704B" w:rsidRPr="00840B3A">
              <w:t>Forma sonatowa</w:t>
            </w:r>
          </w:p>
        </w:tc>
        <w:tc>
          <w:tcPr>
            <w:tcW w:w="2504" w:type="dxa"/>
          </w:tcPr>
          <w:p w:rsidR="0083704B" w:rsidRPr="008952C5" w:rsidRDefault="009A6A7C" w:rsidP="008952C5">
            <w:r>
              <w:t>–</w:t>
            </w:r>
            <w:r w:rsidR="008952C5">
              <w:t xml:space="preserve"> zna </w:t>
            </w:r>
            <w:r w:rsidR="00405A28">
              <w:t>schemat budowy formy sonatowej: ekspozycja, przetworzenie, repryza</w:t>
            </w:r>
          </w:p>
        </w:tc>
        <w:tc>
          <w:tcPr>
            <w:tcW w:w="2505" w:type="dxa"/>
          </w:tcPr>
          <w:p w:rsidR="0083704B" w:rsidRPr="00405A28" w:rsidRDefault="009A6A7C" w:rsidP="00405A28">
            <w:r>
              <w:t>–</w:t>
            </w:r>
            <w:r w:rsidR="00405A28">
              <w:t xml:space="preserve"> wyjaśnia pojęcia: sonata, allegro sonatowe, kantata</w:t>
            </w:r>
          </w:p>
        </w:tc>
        <w:tc>
          <w:tcPr>
            <w:tcW w:w="2504" w:type="dxa"/>
          </w:tcPr>
          <w:p w:rsidR="0083704B" w:rsidRPr="00405A28" w:rsidRDefault="009A6A7C" w:rsidP="00405A28">
            <w:r>
              <w:t>–</w:t>
            </w:r>
            <w:r w:rsidR="00405A28">
              <w:t xml:space="preserve"> przedstawia rozwój i budowę sonaty w poszczególnych epokach</w:t>
            </w:r>
          </w:p>
        </w:tc>
        <w:tc>
          <w:tcPr>
            <w:tcW w:w="2504" w:type="dxa"/>
          </w:tcPr>
          <w:p w:rsidR="0083704B" w:rsidRDefault="009A6A7C" w:rsidP="00405A28">
            <w:r>
              <w:t>–</w:t>
            </w:r>
            <w:r w:rsidR="00405A28">
              <w:t xml:space="preserve"> podczas słuchania analizuje budowę utworu</w:t>
            </w:r>
          </w:p>
          <w:p w:rsidR="00405A28" w:rsidRPr="00405A28" w:rsidRDefault="009A6A7C" w:rsidP="00405A28">
            <w:r>
              <w:t>–</w:t>
            </w:r>
            <w:r w:rsidR="00405A28">
              <w:t xml:space="preserve"> obserwuje pojawienie się pierwszego i drugiego tematu, przetworzenia i repryzy</w:t>
            </w:r>
          </w:p>
        </w:tc>
        <w:tc>
          <w:tcPr>
            <w:tcW w:w="2505" w:type="dxa"/>
          </w:tcPr>
          <w:p w:rsidR="0083704B" w:rsidRPr="00405A28" w:rsidRDefault="009A6A7C" w:rsidP="00405A28">
            <w:r>
              <w:t>–</w:t>
            </w:r>
            <w:r w:rsidR="00405A28">
              <w:t xml:space="preserve"> przygotowuje prezentację o Józefie Haydnie </w:t>
            </w:r>
            <w:r>
              <w:t xml:space="preserve">– </w:t>
            </w:r>
            <w:r w:rsidR="00405A28">
              <w:t>twórcy sonat, symfonii i koncertów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19. </w:t>
            </w:r>
            <w:r w:rsidR="0083704B" w:rsidRPr="00840B3A">
              <w:t>Koncert</w:t>
            </w:r>
          </w:p>
        </w:tc>
        <w:tc>
          <w:tcPr>
            <w:tcW w:w="2504" w:type="dxa"/>
          </w:tcPr>
          <w:p w:rsidR="0083704B" w:rsidRPr="00405A28" w:rsidRDefault="009A6A7C" w:rsidP="00405A28">
            <w:r>
              <w:t>–</w:t>
            </w:r>
            <w:r w:rsidR="00405A28">
              <w:t xml:space="preserve"> wyjaśnia dwa znaczenia </w:t>
            </w:r>
            <w:r w:rsidR="00D955EF">
              <w:t xml:space="preserve">pojęcia </w:t>
            </w:r>
            <w:r w:rsidR="00D955EF" w:rsidRPr="00D955EF">
              <w:rPr>
                <w:i/>
              </w:rPr>
              <w:t>koncert</w:t>
            </w:r>
          </w:p>
        </w:tc>
        <w:tc>
          <w:tcPr>
            <w:tcW w:w="2505" w:type="dxa"/>
          </w:tcPr>
          <w:p w:rsidR="0083704B" w:rsidRPr="00405A28" w:rsidRDefault="009A6A7C" w:rsidP="00405A28">
            <w:r>
              <w:t>–</w:t>
            </w:r>
            <w:r w:rsidR="00405A28">
              <w:t xml:space="preserve"> zna budowę koncertu</w:t>
            </w:r>
          </w:p>
        </w:tc>
        <w:tc>
          <w:tcPr>
            <w:tcW w:w="2504" w:type="dxa"/>
          </w:tcPr>
          <w:p w:rsidR="0083704B" w:rsidRDefault="00D955EF" w:rsidP="00405A28">
            <w:r>
              <w:t>–</w:t>
            </w:r>
            <w:r w:rsidR="00405A28">
              <w:t xml:space="preserve"> wyjaśnia pojęcia: concerto grosso, concertino, ripieno</w:t>
            </w:r>
          </w:p>
          <w:p w:rsidR="00405A28" w:rsidRPr="00405A28" w:rsidRDefault="00D955EF" w:rsidP="00405A28">
            <w:r>
              <w:t>–</w:t>
            </w:r>
            <w:r w:rsidR="00405A28">
              <w:t xml:space="preserve"> rozpoznaje i</w:t>
            </w:r>
            <w:r w:rsidR="00B0699D">
              <w:t>n</w:t>
            </w:r>
            <w:r w:rsidR="00405A28">
              <w:t>str</w:t>
            </w:r>
            <w:r w:rsidR="00B0699D">
              <w:t>u</w:t>
            </w:r>
            <w:r w:rsidR="00405A28">
              <w:t xml:space="preserve">menty w </w:t>
            </w:r>
            <w:r w:rsidR="00B0699D">
              <w:t>słuchanych utworach</w:t>
            </w:r>
          </w:p>
        </w:tc>
        <w:tc>
          <w:tcPr>
            <w:tcW w:w="2504" w:type="dxa"/>
          </w:tcPr>
          <w:p w:rsidR="0083704B" w:rsidRPr="00B0699D" w:rsidRDefault="00D955EF" w:rsidP="00D955EF">
            <w:r>
              <w:t>–</w:t>
            </w:r>
            <w:r w:rsidR="00B0699D">
              <w:t xml:space="preserve"> określa </w:t>
            </w:r>
            <w:r>
              <w:t>swoje</w:t>
            </w:r>
            <w:r w:rsidR="00B0699D">
              <w:t xml:space="preserve"> odczucia podczas słuchan</w:t>
            </w:r>
            <w:r>
              <w:t>ia</w:t>
            </w:r>
            <w:r w:rsidR="00B0699D">
              <w:t xml:space="preserve"> utworów</w:t>
            </w:r>
            <w:r>
              <w:t xml:space="preserve"> i dzieli się swoimi spostrzeżeniami na ich temat</w:t>
            </w:r>
          </w:p>
        </w:tc>
        <w:tc>
          <w:tcPr>
            <w:tcW w:w="2505" w:type="dxa"/>
          </w:tcPr>
          <w:p w:rsidR="0083704B" w:rsidRPr="00840B3A" w:rsidRDefault="0083704B" w:rsidP="0083704B">
            <w:pPr>
              <w:jc w:val="center"/>
              <w:rPr>
                <w:b/>
              </w:rPr>
            </w:pP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20. </w:t>
            </w:r>
            <w:r w:rsidR="0083704B" w:rsidRPr="00840B3A">
              <w:t xml:space="preserve">Nauka piosenki </w:t>
            </w:r>
            <w:r w:rsidR="0083704B" w:rsidRPr="008F6AFC">
              <w:rPr>
                <w:i/>
              </w:rPr>
              <w:t>Zacznij od Bacha</w:t>
            </w:r>
          </w:p>
        </w:tc>
        <w:tc>
          <w:tcPr>
            <w:tcW w:w="2504" w:type="dxa"/>
          </w:tcPr>
          <w:p w:rsidR="0083704B" w:rsidRPr="00840B3A" w:rsidRDefault="00D955EF" w:rsidP="00B0699D">
            <w:pPr>
              <w:rPr>
                <w:b/>
              </w:rPr>
            </w:pPr>
            <w:r>
              <w:t>–</w:t>
            </w:r>
            <w:r w:rsidR="00B0699D">
              <w:t xml:space="preserve"> śpiewa piosenkę w grupie z towarzyszeniem instrumentu</w:t>
            </w:r>
          </w:p>
        </w:tc>
        <w:tc>
          <w:tcPr>
            <w:tcW w:w="2505" w:type="dxa"/>
          </w:tcPr>
          <w:p w:rsidR="0083704B" w:rsidRPr="00B0699D" w:rsidRDefault="00D955EF" w:rsidP="00D955EF">
            <w:r>
              <w:t>–</w:t>
            </w:r>
            <w:r w:rsidR="00B0699D">
              <w:t xml:space="preserve"> wie, </w:t>
            </w:r>
            <w:r>
              <w:t>kim</w:t>
            </w:r>
            <w:r w:rsidR="00B0699D">
              <w:t xml:space="preserve"> był Zbigniew Wodecki </w:t>
            </w:r>
            <w:r>
              <w:t xml:space="preserve">– </w:t>
            </w:r>
            <w:r w:rsidR="00B0699D">
              <w:t>autor muzyki do piosenki</w:t>
            </w:r>
          </w:p>
        </w:tc>
        <w:tc>
          <w:tcPr>
            <w:tcW w:w="2504" w:type="dxa"/>
          </w:tcPr>
          <w:p w:rsidR="0083704B" w:rsidRPr="00840B3A" w:rsidRDefault="00D955EF" w:rsidP="00B0699D">
            <w:pPr>
              <w:rPr>
                <w:b/>
              </w:rPr>
            </w:pPr>
            <w:r>
              <w:t>–</w:t>
            </w:r>
            <w:r w:rsidR="00B0699D">
              <w:t xml:space="preserve"> gra prosty akompaniament do piosenki</w:t>
            </w:r>
          </w:p>
        </w:tc>
        <w:tc>
          <w:tcPr>
            <w:tcW w:w="2504" w:type="dxa"/>
          </w:tcPr>
          <w:p w:rsidR="00B0699D" w:rsidRDefault="00D955EF" w:rsidP="00B0699D">
            <w:r>
              <w:t>– śpiewa poprawie pod względem intonacyjnym i rytmicznym piosenkę bez akompaniamentu</w:t>
            </w:r>
          </w:p>
          <w:p w:rsidR="0083704B" w:rsidRPr="00840B3A" w:rsidRDefault="00D955EF" w:rsidP="00B0699D">
            <w:pPr>
              <w:jc w:val="center"/>
              <w:rPr>
                <w:b/>
              </w:rPr>
            </w:pPr>
            <w:r>
              <w:t>–</w:t>
            </w:r>
            <w:r w:rsidR="00B0699D">
              <w:t xml:space="preserve"> tworzy akompaniament</w:t>
            </w:r>
          </w:p>
        </w:tc>
        <w:tc>
          <w:tcPr>
            <w:tcW w:w="2505" w:type="dxa"/>
          </w:tcPr>
          <w:p w:rsidR="0083704B" w:rsidRPr="00840B3A" w:rsidRDefault="00D955EF" w:rsidP="00B0699D">
            <w:pPr>
              <w:rPr>
                <w:b/>
              </w:rPr>
            </w:pPr>
            <w:r>
              <w:t>– analizuje zapis nutowy piosenki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21. </w:t>
            </w:r>
            <w:r w:rsidR="0083704B" w:rsidRPr="00840B3A">
              <w:t>Symfonia</w:t>
            </w:r>
          </w:p>
        </w:tc>
        <w:tc>
          <w:tcPr>
            <w:tcW w:w="2504" w:type="dxa"/>
          </w:tcPr>
          <w:p w:rsidR="0083704B" w:rsidRPr="00B0699D" w:rsidRDefault="00D955EF" w:rsidP="00B0699D">
            <w:r>
              <w:t>–</w:t>
            </w:r>
            <w:r w:rsidR="00B0699D">
              <w:t xml:space="preserve"> wie, co to jest symfonia</w:t>
            </w:r>
          </w:p>
        </w:tc>
        <w:tc>
          <w:tcPr>
            <w:tcW w:w="2505" w:type="dxa"/>
          </w:tcPr>
          <w:p w:rsidR="0083704B" w:rsidRPr="00B0699D" w:rsidRDefault="00D955EF" w:rsidP="00B0699D">
            <w:r>
              <w:t>–</w:t>
            </w:r>
            <w:r w:rsidR="00B0699D" w:rsidRPr="00B0699D">
              <w:t xml:space="preserve"> zna skład orkiestry symfonicznej</w:t>
            </w:r>
          </w:p>
        </w:tc>
        <w:tc>
          <w:tcPr>
            <w:tcW w:w="2504" w:type="dxa"/>
          </w:tcPr>
          <w:p w:rsidR="0083704B" w:rsidRPr="00B0699D" w:rsidRDefault="00D955EF" w:rsidP="00B0699D">
            <w:r>
              <w:t>–</w:t>
            </w:r>
            <w:r w:rsidR="00B0699D">
              <w:t xml:space="preserve"> zna budowę symfonii czteroczęściowej</w:t>
            </w:r>
          </w:p>
        </w:tc>
        <w:tc>
          <w:tcPr>
            <w:tcW w:w="2504" w:type="dxa"/>
          </w:tcPr>
          <w:p w:rsidR="0083704B" w:rsidRPr="00B0699D" w:rsidRDefault="00D955EF" w:rsidP="00B0699D">
            <w:r>
              <w:t>–</w:t>
            </w:r>
            <w:r w:rsidR="00B0699D">
              <w:t xml:space="preserve"> zna życiorys </w:t>
            </w:r>
            <w:r>
              <w:t xml:space="preserve">Józefa </w:t>
            </w:r>
            <w:r w:rsidR="00B0699D">
              <w:t>Haydna nazywanego ojcem symfonii i innych kompozytorów tworzących symfonie</w:t>
            </w:r>
          </w:p>
        </w:tc>
        <w:tc>
          <w:tcPr>
            <w:tcW w:w="2505" w:type="dxa"/>
          </w:tcPr>
          <w:p w:rsidR="0083704B" w:rsidRPr="00B0699D" w:rsidRDefault="00D955EF" w:rsidP="00B0699D">
            <w:r>
              <w:t>–</w:t>
            </w:r>
            <w:r w:rsidR="00B0699D">
              <w:t xml:space="preserve"> tworzy teledysk do ostatniej części </w:t>
            </w:r>
            <w:r w:rsidR="00B0699D" w:rsidRPr="00B0699D">
              <w:rPr>
                <w:i/>
              </w:rPr>
              <w:t xml:space="preserve">Symfonii pożegnalnej </w:t>
            </w:r>
            <w:r>
              <w:t>Józefa</w:t>
            </w:r>
            <w:r w:rsidR="00B0699D">
              <w:t xml:space="preserve"> Haydna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22. </w:t>
            </w:r>
            <w:r w:rsidR="0083704B" w:rsidRPr="00840B3A">
              <w:t>Pieśń solowa</w:t>
            </w:r>
          </w:p>
        </w:tc>
        <w:tc>
          <w:tcPr>
            <w:tcW w:w="2504" w:type="dxa"/>
          </w:tcPr>
          <w:p w:rsidR="0083704B" w:rsidRPr="00367A3C" w:rsidRDefault="00D955EF" w:rsidP="00B0699D">
            <w:pPr>
              <w:rPr>
                <w:rStyle w:val="CytatZnak"/>
              </w:rPr>
            </w:pPr>
            <w:r>
              <w:t>–</w:t>
            </w:r>
            <w:r w:rsidR="00B0699D">
              <w:t xml:space="preserve"> zna pojęcie </w:t>
            </w:r>
            <w:r w:rsidR="00B0699D" w:rsidRPr="00367A3C">
              <w:rPr>
                <w:rStyle w:val="CytatZnak"/>
              </w:rPr>
              <w:t>pie</w:t>
            </w:r>
            <w:r w:rsidRPr="00367A3C">
              <w:rPr>
                <w:rStyle w:val="CytatZnak"/>
              </w:rPr>
              <w:t>śń</w:t>
            </w:r>
          </w:p>
          <w:p w:rsidR="00020C9E" w:rsidRPr="00B0699D" w:rsidRDefault="00D955EF" w:rsidP="00D955EF">
            <w:r>
              <w:t>–</w:t>
            </w:r>
            <w:r w:rsidR="00020C9E">
              <w:t xml:space="preserve"> śpiewa w </w:t>
            </w:r>
            <w:r>
              <w:t>grupie</w:t>
            </w:r>
            <w:r w:rsidR="00020C9E">
              <w:t xml:space="preserve"> piosenkę </w:t>
            </w:r>
            <w:r w:rsidR="00020C9E" w:rsidRPr="00020C9E">
              <w:rPr>
                <w:i/>
              </w:rPr>
              <w:t>Pióreczko</w:t>
            </w:r>
          </w:p>
        </w:tc>
        <w:tc>
          <w:tcPr>
            <w:tcW w:w="2505" w:type="dxa"/>
          </w:tcPr>
          <w:p w:rsidR="0083704B" w:rsidRDefault="00D955EF" w:rsidP="00B0699D">
            <w:r>
              <w:t>–</w:t>
            </w:r>
            <w:r w:rsidR="00B0699D">
              <w:t xml:space="preserve"> wymienia i wyjaśnia rodzaje pieśni</w:t>
            </w:r>
          </w:p>
          <w:p w:rsidR="00020C9E" w:rsidRPr="00B0699D" w:rsidRDefault="00D955EF" w:rsidP="00B0699D">
            <w:r>
              <w:t>–</w:t>
            </w:r>
            <w:r w:rsidR="00020C9E">
              <w:t xml:space="preserve"> śpiewa piosenkę </w:t>
            </w:r>
            <w:r w:rsidR="00020C9E" w:rsidRPr="00020C9E">
              <w:rPr>
                <w:i/>
              </w:rPr>
              <w:lastRenderedPageBreak/>
              <w:t>Pióreczko</w:t>
            </w:r>
          </w:p>
        </w:tc>
        <w:tc>
          <w:tcPr>
            <w:tcW w:w="2504" w:type="dxa"/>
          </w:tcPr>
          <w:p w:rsidR="0083704B" w:rsidRPr="00020C9E" w:rsidRDefault="00D955EF" w:rsidP="00020C9E">
            <w:r>
              <w:lastRenderedPageBreak/>
              <w:t>–</w:t>
            </w:r>
            <w:r w:rsidR="00020C9E">
              <w:t xml:space="preserve"> gra prosty akompaniament do piosenki</w:t>
            </w:r>
          </w:p>
        </w:tc>
        <w:tc>
          <w:tcPr>
            <w:tcW w:w="2504" w:type="dxa"/>
          </w:tcPr>
          <w:p w:rsidR="00D955EF" w:rsidRDefault="00D955EF" w:rsidP="00020C9E">
            <w:r>
              <w:t xml:space="preserve">– śpiewa poprawie pod względem intonacyjnym i rytmicznym piosenkę bez </w:t>
            </w:r>
            <w:r>
              <w:lastRenderedPageBreak/>
              <w:t xml:space="preserve">akompaniamentu </w:t>
            </w:r>
          </w:p>
          <w:p w:rsidR="0083704B" w:rsidRPr="00840B3A" w:rsidRDefault="00D955EF" w:rsidP="00D955EF">
            <w:pPr>
              <w:rPr>
                <w:b/>
              </w:rPr>
            </w:pPr>
            <w:r>
              <w:t>–</w:t>
            </w:r>
            <w:r w:rsidR="00020C9E">
              <w:t xml:space="preserve"> tworzy akompaniament</w:t>
            </w:r>
            <w:r>
              <w:t xml:space="preserve"> do piosenki</w:t>
            </w:r>
          </w:p>
        </w:tc>
        <w:tc>
          <w:tcPr>
            <w:tcW w:w="2505" w:type="dxa"/>
          </w:tcPr>
          <w:p w:rsidR="0083704B" w:rsidRPr="00D955EF" w:rsidRDefault="00D955EF" w:rsidP="00020C9E">
            <w:r>
              <w:lastRenderedPageBreak/>
              <w:t>– analizuje zapis nutowy piosenki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lastRenderedPageBreak/>
              <w:t xml:space="preserve">23. </w:t>
            </w:r>
            <w:r w:rsidR="0083704B" w:rsidRPr="00840B3A">
              <w:t xml:space="preserve">Stanisław Moniuszko </w:t>
            </w:r>
            <w:r w:rsidR="0083704B" w:rsidRPr="008F6AFC">
              <w:rPr>
                <w:i/>
              </w:rPr>
              <w:t>Prząśniczka</w:t>
            </w:r>
          </w:p>
        </w:tc>
        <w:tc>
          <w:tcPr>
            <w:tcW w:w="2504" w:type="dxa"/>
          </w:tcPr>
          <w:p w:rsidR="0083704B" w:rsidRPr="00020C9E" w:rsidRDefault="00D955EF" w:rsidP="00D955EF">
            <w:r>
              <w:t>–</w:t>
            </w:r>
            <w:r w:rsidR="00020C9E">
              <w:t xml:space="preserve"> śpiewa w </w:t>
            </w:r>
            <w:r>
              <w:t>grupie</w:t>
            </w:r>
            <w:r w:rsidR="00020C9E">
              <w:t xml:space="preserve"> pieśń </w:t>
            </w:r>
            <w:r w:rsidR="00020C9E" w:rsidRPr="00020C9E">
              <w:rPr>
                <w:i/>
              </w:rPr>
              <w:t>Prząśniczka</w:t>
            </w:r>
          </w:p>
        </w:tc>
        <w:tc>
          <w:tcPr>
            <w:tcW w:w="2505" w:type="dxa"/>
          </w:tcPr>
          <w:p w:rsidR="0083704B" w:rsidRPr="00020C9E" w:rsidRDefault="00D955EF" w:rsidP="00D955EF">
            <w:r>
              <w:t>–</w:t>
            </w:r>
            <w:r w:rsidR="00020C9E" w:rsidRPr="00020C9E">
              <w:t xml:space="preserve"> wie, </w:t>
            </w:r>
            <w:r>
              <w:t>kim</w:t>
            </w:r>
            <w:r w:rsidR="00020C9E" w:rsidRPr="00020C9E">
              <w:t xml:space="preserve"> był Stanisław Moniuszko</w:t>
            </w:r>
          </w:p>
        </w:tc>
        <w:tc>
          <w:tcPr>
            <w:tcW w:w="2504" w:type="dxa"/>
          </w:tcPr>
          <w:p w:rsidR="0083704B" w:rsidRPr="00020C9E" w:rsidRDefault="00D955EF" w:rsidP="00020C9E">
            <w:r>
              <w:t>–</w:t>
            </w:r>
            <w:r w:rsidR="00020C9E">
              <w:t xml:space="preserve"> samodzielnie analizuje zapis nutowy pieśni</w:t>
            </w:r>
          </w:p>
        </w:tc>
        <w:tc>
          <w:tcPr>
            <w:tcW w:w="2504" w:type="dxa"/>
          </w:tcPr>
          <w:p w:rsidR="0083704B" w:rsidRPr="00020C9E" w:rsidRDefault="00D955EF" w:rsidP="00D955EF">
            <w:r>
              <w:t>–</w:t>
            </w:r>
            <w:r w:rsidR="00020C9E">
              <w:t xml:space="preserve"> zna </w:t>
            </w:r>
            <w:r>
              <w:t xml:space="preserve">polskich </w:t>
            </w:r>
            <w:r w:rsidR="00020C9E">
              <w:t>kompozytorów i ty</w:t>
            </w:r>
            <w:r>
              <w:t>tuły pieśni, które skomponowali</w:t>
            </w:r>
          </w:p>
        </w:tc>
        <w:tc>
          <w:tcPr>
            <w:tcW w:w="2505" w:type="dxa"/>
          </w:tcPr>
          <w:p w:rsidR="0083704B" w:rsidRPr="00020C9E" w:rsidRDefault="00D955EF" w:rsidP="00020C9E">
            <w:r>
              <w:t>–</w:t>
            </w:r>
            <w:r w:rsidR="00020C9E">
              <w:t xml:space="preserve"> potrafi zaśpiewać wybraną pieśń polskiego kompozytora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 xml:space="preserve">24. </w:t>
            </w:r>
            <w:r w:rsidR="0083704B" w:rsidRPr="00840B3A">
              <w:t>Opera</w:t>
            </w:r>
          </w:p>
        </w:tc>
        <w:tc>
          <w:tcPr>
            <w:tcW w:w="2504" w:type="dxa"/>
          </w:tcPr>
          <w:p w:rsidR="0083704B" w:rsidRPr="00020C9E" w:rsidRDefault="00D955EF" w:rsidP="00020C9E">
            <w:r>
              <w:t>–</w:t>
            </w:r>
            <w:r w:rsidR="00020C9E">
              <w:t xml:space="preserve"> wie, co to jest opera</w:t>
            </w:r>
          </w:p>
        </w:tc>
        <w:tc>
          <w:tcPr>
            <w:tcW w:w="2505" w:type="dxa"/>
          </w:tcPr>
          <w:p w:rsidR="0083704B" w:rsidRDefault="00D955EF" w:rsidP="00020C9E">
            <w:r>
              <w:t>–</w:t>
            </w:r>
            <w:r w:rsidR="00020C9E" w:rsidRPr="00020C9E">
              <w:t xml:space="preserve"> zna części opery</w:t>
            </w:r>
          </w:p>
          <w:p w:rsidR="00020C9E" w:rsidRDefault="00D955EF" w:rsidP="00020C9E">
            <w:r>
              <w:t>–</w:t>
            </w:r>
            <w:r w:rsidR="00020C9E">
              <w:t xml:space="preserve"> zna głosy ludzkie</w:t>
            </w:r>
          </w:p>
          <w:p w:rsidR="00CF33F6" w:rsidRPr="00020C9E" w:rsidRDefault="00D955EF" w:rsidP="00020C9E">
            <w:r>
              <w:t>–</w:t>
            </w:r>
            <w:r w:rsidR="003B0B12">
              <w:t xml:space="preserve"> </w:t>
            </w:r>
            <w:r w:rsidR="00CF33F6">
              <w:t xml:space="preserve">gra na dzwonkach fragment uwertury do opery </w:t>
            </w:r>
            <w:r w:rsidR="00CF33F6" w:rsidRPr="00CF33F6">
              <w:rPr>
                <w:i/>
              </w:rPr>
              <w:t>Wilhelm Tell</w:t>
            </w:r>
          </w:p>
        </w:tc>
        <w:tc>
          <w:tcPr>
            <w:tcW w:w="2504" w:type="dxa"/>
          </w:tcPr>
          <w:p w:rsidR="00020C9E" w:rsidRPr="00020C9E" w:rsidRDefault="003B0B12" w:rsidP="00020C9E">
            <w:r>
              <w:t>–</w:t>
            </w:r>
            <w:r w:rsidR="00020C9E">
              <w:t xml:space="preserve"> wie, </w:t>
            </w:r>
            <w:r>
              <w:t>kim</w:t>
            </w:r>
            <w:r w:rsidR="00020C9E">
              <w:t xml:space="preserve"> jest i co robi scenograf, kostiumolog, inspicjent, dyrygent, reżyser</w:t>
            </w:r>
          </w:p>
        </w:tc>
        <w:tc>
          <w:tcPr>
            <w:tcW w:w="2504" w:type="dxa"/>
          </w:tcPr>
          <w:p w:rsidR="0083704B" w:rsidRDefault="003B0B12" w:rsidP="00CF33F6">
            <w:r>
              <w:t>–</w:t>
            </w:r>
            <w:r w:rsidR="00CF33F6">
              <w:t xml:space="preserve"> zna najsłynniejszych twórców oper</w:t>
            </w:r>
          </w:p>
          <w:p w:rsidR="00CF33F6" w:rsidRPr="00CF33F6" w:rsidRDefault="003B0B12" w:rsidP="00CF33F6">
            <w:r>
              <w:t xml:space="preserve">– potrafi zanucić </w:t>
            </w:r>
            <w:r w:rsidR="00CF33F6">
              <w:t>melodię arii z wybranych oper</w:t>
            </w:r>
          </w:p>
        </w:tc>
        <w:tc>
          <w:tcPr>
            <w:tcW w:w="2505" w:type="dxa"/>
          </w:tcPr>
          <w:p w:rsidR="0083704B" w:rsidRPr="00840B3A" w:rsidRDefault="0083704B" w:rsidP="0083704B">
            <w:pPr>
              <w:jc w:val="center"/>
              <w:rPr>
                <w:b/>
              </w:rPr>
            </w:pP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8F6AFC" w:rsidP="008F6AFC">
            <w:r>
              <w:t>25. Balet</w:t>
            </w:r>
          </w:p>
        </w:tc>
        <w:tc>
          <w:tcPr>
            <w:tcW w:w="2504" w:type="dxa"/>
          </w:tcPr>
          <w:p w:rsidR="0083704B" w:rsidRPr="00926209" w:rsidRDefault="003B0B12" w:rsidP="00926209">
            <w:r>
              <w:t>–</w:t>
            </w:r>
            <w:r w:rsidR="00926209">
              <w:t xml:space="preserve"> wie, co to jest balet</w:t>
            </w:r>
          </w:p>
        </w:tc>
        <w:tc>
          <w:tcPr>
            <w:tcW w:w="2505" w:type="dxa"/>
          </w:tcPr>
          <w:p w:rsidR="0083704B" w:rsidRDefault="003B0B12" w:rsidP="00926209">
            <w:r>
              <w:t>–</w:t>
            </w:r>
            <w:r w:rsidR="00926209">
              <w:t xml:space="preserve"> zna podział instrumentów</w:t>
            </w:r>
            <w:r w:rsidR="005B4954">
              <w:t xml:space="preserve"> na strunowe, dęte i perkusyjne</w:t>
            </w:r>
          </w:p>
          <w:p w:rsidR="00935E69" w:rsidRPr="00926209" w:rsidRDefault="003B0B12" w:rsidP="005B4954">
            <w:r>
              <w:t>–</w:t>
            </w:r>
            <w:r w:rsidR="00935E69">
              <w:t xml:space="preserve"> rozpoznaje i nazywa </w:t>
            </w:r>
            <w:r w:rsidR="005B4954">
              <w:t>instrumenty</w:t>
            </w:r>
            <w:r w:rsidR="00935E69">
              <w:t xml:space="preserve"> w słuchanym utworze</w:t>
            </w:r>
          </w:p>
        </w:tc>
        <w:tc>
          <w:tcPr>
            <w:tcW w:w="2504" w:type="dxa"/>
          </w:tcPr>
          <w:p w:rsidR="0083704B" w:rsidRPr="00926209" w:rsidRDefault="005B4954" w:rsidP="00926209">
            <w:r>
              <w:t>–</w:t>
            </w:r>
            <w:r w:rsidR="00926209">
              <w:t xml:space="preserve"> zna libretto do baletu </w:t>
            </w:r>
            <w:r w:rsidR="00926209" w:rsidRPr="00926209">
              <w:rPr>
                <w:i/>
              </w:rPr>
              <w:t>Dzi</w:t>
            </w:r>
            <w:r w:rsidR="00926209">
              <w:rPr>
                <w:i/>
              </w:rPr>
              <w:t>a</w:t>
            </w:r>
            <w:r w:rsidR="00926209" w:rsidRPr="00926209">
              <w:rPr>
                <w:i/>
              </w:rPr>
              <w:t>dek do</w:t>
            </w:r>
            <w:r w:rsidR="00926209">
              <w:rPr>
                <w:i/>
              </w:rPr>
              <w:t xml:space="preserve"> </w:t>
            </w:r>
            <w:r w:rsidR="00926209" w:rsidRPr="00926209">
              <w:rPr>
                <w:i/>
              </w:rPr>
              <w:t>orzechów</w:t>
            </w:r>
          </w:p>
        </w:tc>
        <w:tc>
          <w:tcPr>
            <w:tcW w:w="2504" w:type="dxa"/>
          </w:tcPr>
          <w:p w:rsidR="0083704B" w:rsidRDefault="005B4954" w:rsidP="00926209">
            <w:r>
              <w:t>–</w:t>
            </w:r>
            <w:r w:rsidR="00926209">
              <w:t xml:space="preserve"> zna twórców baletów i ich tytuły</w:t>
            </w:r>
          </w:p>
          <w:p w:rsidR="00926209" w:rsidRPr="00926209" w:rsidRDefault="005B4954" w:rsidP="00926209">
            <w:r>
              <w:t>–</w:t>
            </w:r>
            <w:r w:rsidR="00926209">
              <w:t xml:space="preserve"> gra w zespole fragment </w:t>
            </w:r>
            <w:r w:rsidR="00926209" w:rsidRPr="00926209">
              <w:rPr>
                <w:i/>
              </w:rPr>
              <w:t>Walca kwiatów</w:t>
            </w:r>
          </w:p>
        </w:tc>
        <w:tc>
          <w:tcPr>
            <w:tcW w:w="2505" w:type="dxa"/>
          </w:tcPr>
          <w:p w:rsidR="0083704B" w:rsidRPr="00935E69" w:rsidRDefault="005B4954" w:rsidP="00935E69">
            <w:r>
              <w:t>–</w:t>
            </w:r>
            <w:r w:rsidR="00935E69">
              <w:t xml:space="preserve"> przygotowuje prezentację o polskich kompozytorach tworzących balety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E756F6" w:rsidP="00E756F6">
            <w:r>
              <w:t xml:space="preserve">26. </w:t>
            </w:r>
            <w:r w:rsidR="0083704B" w:rsidRPr="00840B3A">
              <w:t>Musical</w:t>
            </w:r>
          </w:p>
        </w:tc>
        <w:tc>
          <w:tcPr>
            <w:tcW w:w="2504" w:type="dxa"/>
          </w:tcPr>
          <w:p w:rsidR="0083704B" w:rsidRPr="00935E69" w:rsidRDefault="005B4954" w:rsidP="00935E69">
            <w:r>
              <w:t>–</w:t>
            </w:r>
            <w:r w:rsidR="00935E69" w:rsidRPr="00935E69">
              <w:t xml:space="preserve"> wie, co to jest musical</w:t>
            </w:r>
          </w:p>
        </w:tc>
        <w:tc>
          <w:tcPr>
            <w:tcW w:w="2505" w:type="dxa"/>
          </w:tcPr>
          <w:p w:rsidR="0083704B" w:rsidRPr="00935E69" w:rsidRDefault="005B4954" w:rsidP="00935E69">
            <w:r>
              <w:t>–</w:t>
            </w:r>
            <w:r w:rsidR="00935E69">
              <w:t xml:space="preserve"> gra na dowolnym instrumencie piosenkę </w:t>
            </w:r>
            <w:r w:rsidR="00935E69" w:rsidRPr="00935E69">
              <w:rPr>
                <w:i/>
              </w:rPr>
              <w:t>Gdybym był bogaty</w:t>
            </w:r>
          </w:p>
        </w:tc>
        <w:tc>
          <w:tcPr>
            <w:tcW w:w="2504" w:type="dxa"/>
          </w:tcPr>
          <w:p w:rsidR="005B4954" w:rsidRDefault="005B4954" w:rsidP="00935E69">
            <w:r>
              <w:t>–</w:t>
            </w:r>
            <w:r w:rsidR="00935E69">
              <w:t xml:space="preserve"> wie, </w:t>
            </w:r>
            <w:r>
              <w:t>kim</w:t>
            </w:r>
            <w:r w:rsidR="00935E69">
              <w:t xml:space="preserve"> był Fred Astaire</w:t>
            </w:r>
          </w:p>
          <w:p w:rsidR="00935E69" w:rsidRPr="00935E69" w:rsidRDefault="005B4954" w:rsidP="00935E69">
            <w:r>
              <w:t>–</w:t>
            </w:r>
            <w:r w:rsidR="00935E69">
              <w:t xml:space="preserve"> wymienia najbardziej znane teatry na świecie, w których wystawiane są musicale</w:t>
            </w:r>
          </w:p>
        </w:tc>
        <w:tc>
          <w:tcPr>
            <w:tcW w:w="2504" w:type="dxa"/>
          </w:tcPr>
          <w:p w:rsidR="0083704B" w:rsidRPr="00935E69" w:rsidRDefault="005B4954" w:rsidP="00935E69">
            <w:r>
              <w:t>–</w:t>
            </w:r>
            <w:r w:rsidR="00935E69">
              <w:t xml:space="preserve"> </w:t>
            </w:r>
            <w:r w:rsidR="002D5AB7">
              <w:t>potrafi podać różnice pomiędzy operą, baletem a musicalem</w:t>
            </w:r>
          </w:p>
        </w:tc>
        <w:tc>
          <w:tcPr>
            <w:tcW w:w="2505" w:type="dxa"/>
          </w:tcPr>
          <w:p w:rsidR="0083704B" w:rsidRPr="00840B3A" w:rsidRDefault="005B4954" w:rsidP="00935E69">
            <w:pPr>
              <w:rPr>
                <w:b/>
              </w:rPr>
            </w:pPr>
            <w:r>
              <w:t>–</w:t>
            </w:r>
            <w:r w:rsidR="00935E69">
              <w:t xml:space="preserve"> zna musicalowe hity i ich kompozytorów</w:t>
            </w: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E756F6" w:rsidP="00E756F6">
            <w:r w:rsidRPr="00E756F6">
              <w:t>27.</w:t>
            </w:r>
            <w:r>
              <w:rPr>
                <w:i/>
              </w:rPr>
              <w:t xml:space="preserve"> </w:t>
            </w:r>
            <w:r w:rsidR="0083704B" w:rsidRPr="00E756F6">
              <w:rPr>
                <w:i/>
              </w:rPr>
              <w:t>Deszczowa piosenka</w:t>
            </w:r>
            <w:r w:rsidR="0083704B" w:rsidRPr="00840B3A">
              <w:t xml:space="preserve"> – tworzenie akompaniamentu do piosenki</w:t>
            </w:r>
          </w:p>
        </w:tc>
        <w:tc>
          <w:tcPr>
            <w:tcW w:w="2504" w:type="dxa"/>
          </w:tcPr>
          <w:p w:rsidR="0083704B" w:rsidRPr="00840B3A" w:rsidRDefault="00E427A4" w:rsidP="002D5AB7">
            <w:pPr>
              <w:rPr>
                <w:b/>
              </w:rPr>
            </w:pPr>
            <w:r>
              <w:t>–</w:t>
            </w:r>
            <w:r w:rsidR="002D5AB7">
              <w:t xml:space="preserve"> śpiewa piosenkę w grupie z towarzyszeniem instrumentu</w:t>
            </w:r>
          </w:p>
        </w:tc>
        <w:tc>
          <w:tcPr>
            <w:tcW w:w="2505" w:type="dxa"/>
          </w:tcPr>
          <w:p w:rsidR="002D5AB7" w:rsidRPr="002D5AB7" w:rsidRDefault="00E427A4" w:rsidP="002D5AB7">
            <w:r>
              <w:t>–</w:t>
            </w:r>
            <w:r w:rsidR="002D5AB7" w:rsidRPr="002D5AB7">
              <w:t xml:space="preserve"> tworzy prosty akompaniament rytmiczny do piosenki</w:t>
            </w:r>
          </w:p>
        </w:tc>
        <w:tc>
          <w:tcPr>
            <w:tcW w:w="2504" w:type="dxa"/>
          </w:tcPr>
          <w:p w:rsidR="0083704B" w:rsidRDefault="00E427A4" w:rsidP="002D5AB7">
            <w:r>
              <w:t xml:space="preserve">– </w:t>
            </w:r>
            <w:r w:rsidR="002D5AB7">
              <w:t>analizuje zapis nutowy piosenki</w:t>
            </w:r>
          </w:p>
          <w:p w:rsidR="002D5AB7" w:rsidRPr="002D5AB7" w:rsidRDefault="00E427A4" w:rsidP="002D5AB7">
            <w:r>
              <w:t>–</w:t>
            </w:r>
            <w:r w:rsidR="002D5AB7">
              <w:t xml:space="preserve"> śpiewa piosenkę wraz z akompaniamentem perkusyjnym</w:t>
            </w:r>
          </w:p>
        </w:tc>
        <w:tc>
          <w:tcPr>
            <w:tcW w:w="2504" w:type="dxa"/>
          </w:tcPr>
          <w:p w:rsidR="0083704B" w:rsidRDefault="00E427A4" w:rsidP="002D5AB7">
            <w:r>
              <w:t>–</w:t>
            </w:r>
            <w:r w:rsidR="002D5AB7">
              <w:t xml:space="preserve"> wyjaś</w:t>
            </w:r>
            <w:r>
              <w:t>nia znaczenie kropki przy nucie i</w:t>
            </w:r>
            <w:r w:rsidR="002D5AB7">
              <w:t xml:space="preserve"> łuku łączącego dwie nuty na tej samej wysokości</w:t>
            </w:r>
          </w:p>
          <w:p w:rsidR="002D5AB7" w:rsidRPr="002D5AB7" w:rsidRDefault="00E427A4" w:rsidP="00E427A4">
            <w:r>
              <w:t>–</w:t>
            </w:r>
            <w:r w:rsidR="002D5AB7">
              <w:t xml:space="preserve"> samodzielnie śpiewa </w:t>
            </w:r>
            <w:r>
              <w:t xml:space="preserve">piosenkę, </w:t>
            </w:r>
            <w:r w:rsidR="002D5AB7">
              <w:t>poprawnie pod względem intonacyjnym i rytmic</w:t>
            </w:r>
            <w:r>
              <w:t>znym</w:t>
            </w:r>
          </w:p>
        </w:tc>
        <w:tc>
          <w:tcPr>
            <w:tcW w:w="2505" w:type="dxa"/>
          </w:tcPr>
          <w:p w:rsidR="0083704B" w:rsidRPr="00840B3A" w:rsidRDefault="0083704B" w:rsidP="0083704B">
            <w:pPr>
              <w:jc w:val="center"/>
              <w:rPr>
                <w:b/>
              </w:rPr>
            </w:pP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E756F6" w:rsidP="00E756F6">
            <w:r>
              <w:lastRenderedPageBreak/>
              <w:t xml:space="preserve">28. </w:t>
            </w:r>
            <w:r w:rsidR="0083704B" w:rsidRPr="00840B3A">
              <w:t>Operetka</w:t>
            </w:r>
          </w:p>
        </w:tc>
        <w:tc>
          <w:tcPr>
            <w:tcW w:w="2504" w:type="dxa"/>
          </w:tcPr>
          <w:p w:rsidR="0083704B" w:rsidRDefault="00300A75" w:rsidP="002D5AB7">
            <w:r>
              <w:t>–</w:t>
            </w:r>
            <w:r w:rsidR="002D5AB7">
              <w:t xml:space="preserve"> wie, co to jest operetka</w:t>
            </w:r>
          </w:p>
          <w:p w:rsidR="009F2946" w:rsidRPr="002D5AB7" w:rsidRDefault="00300A75" w:rsidP="00300A75">
            <w:r>
              <w:t xml:space="preserve">– </w:t>
            </w:r>
            <w:r w:rsidR="009F2946">
              <w:t xml:space="preserve">w </w:t>
            </w:r>
            <w:r>
              <w:t>grupie</w:t>
            </w:r>
            <w:r w:rsidR="009F2946">
              <w:t xml:space="preserve"> śpiewa fragment duetu z operetki </w:t>
            </w:r>
            <w:r w:rsidR="009F2946" w:rsidRPr="009F2946">
              <w:rPr>
                <w:i/>
              </w:rPr>
              <w:t>Wesoła wdówka</w:t>
            </w:r>
          </w:p>
        </w:tc>
        <w:tc>
          <w:tcPr>
            <w:tcW w:w="2505" w:type="dxa"/>
          </w:tcPr>
          <w:p w:rsidR="0083704B" w:rsidRDefault="00300A75" w:rsidP="009F2946">
            <w:r>
              <w:t>–</w:t>
            </w:r>
            <w:r w:rsidR="009F2946">
              <w:t xml:space="preserve"> zna najpopularniejszych kompozytorów operetek</w:t>
            </w:r>
          </w:p>
          <w:p w:rsidR="00036014" w:rsidRPr="009F2946" w:rsidRDefault="00300A75" w:rsidP="009F2946">
            <w:r>
              <w:t>–</w:t>
            </w:r>
            <w:r w:rsidR="00036014">
              <w:t xml:space="preserve"> gra na instrumentach fragment </w:t>
            </w:r>
            <w:r w:rsidR="00036014" w:rsidRPr="00036014">
              <w:rPr>
                <w:i/>
              </w:rPr>
              <w:t>Piekielnego galopu</w:t>
            </w:r>
          </w:p>
        </w:tc>
        <w:tc>
          <w:tcPr>
            <w:tcW w:w="2504" w:type="dxa"/>
          </w:tcPr>
          <w:p w:rsidR="0083704B" w:rsidRDefault="00300A75" w:rsidP="009F2946">
            <w:pPr>
              <w:rPr>
                <w:i/>
              </w:rPr>
            </w:pPr>
            <w:r>
              <w:t>–</w:t>
            </w:r>
            <w:r w:rsidR="009F2946">
              <w:t xml:space="preserve"> zna libretto operetki </w:t>
            </w:r>
            <w:r w:rsidR="009F2946" w:rsidRPr="009F2946">
              <w:rPr>
                <w:i/>
              </w:rPr>
              <w:t>Zemsta nietoperza</w:t>
            </w:r>
          </w:p>
          <w:p w:rsidR="00036014" w:rsidRPr="00036014" w:rsidRDefault="00300A75" w:rsidP="009F2946">
            <w:r>
              <w:t>–</w:t>
            </w:r>
            <w:r w:rsidR="00036014">
              <w:t xml:space="preserve"> śpiewa poprawnie pod względem intonacyjnym i rytmicznym fragment duetu z operetki </w:t>
            </w:r>
            <w:r w:rsidR="00036014" w:rsidRPr="00036014">
              <w:rPr>
                <w:i/>
              </w:rPr>
              <w:t>Wesoła wdówka</w:t>
            </w:r>
          </w:p>
        </w:tc>
        <w:tc>
          <w:tcPr>
            <w:tcW w:w="2504" w:type="dxa"/>
          </w:tcPr>
          <w:p w:rsidR="0083704B" w:rsidRPr="00036014" w:rsidRDefault="00300A75" w:rsidP="00036014">
            <w:r>
              <w:t xml:space="preserve">– </w:t>
            </w:r>
            <w:r w:rsidR="00036014">
              <w:t xml:space="preserve">analizuje zapis nutowy duetu z operetki </w:t>
            </w:r>
            <w:r w:rsidR="00036014" w:rsidRPr="00036014">
              <w:rPr>
                <w:i/>
              </w:rPr>
              <w:t>Wesoła wdówka</w:t>
            </w:r>
          </w:p>
        </w:tc>
        <w:tc>
          <w:tcPr>
            <w:tcW w:w="2505" w:type="dxa"/>
          </w:tcPr>
          <w:p w:rsidR="0083704B" w:rsidRPr="00840B3A" w:rsidRDefault="0083704B" w:rsidP="0083704B">
            <w:pPr>
              <w:jc w:val="center"/>
              <w:rPr>
                <w:b/>
              </w:rPr>
            </w:pPr>
          </w:p>
        </w:tc>
      </w:tr>
      <w:tr w:rsidR="0083704B" w:rsidRPr="00840B3A" w:rsidTr="00953946">
        <w:tc>
          <w:tcPr>
            <w:tcW w:w="2504" w:type="dxa"/>
          </w:tcPr>
          <w:p w:rsidR="0083704B" w:rsidRPr="00840B3A" w:rsidRDefault="00E756F6" w:rsidP="00E756F6">
            <w:r>
              <w:t xml:space="preserve">29. </w:t>
            </w:r>
            <w:r w:rsidRPr="00840B3A">
              <w:t xml:space="preserve">Formy muzyczne – </w:t>
            </w:r>
            <w:r>
              <w:t>powtórzenie wiadomości</w:t>
            </w:r>
          </w:p>
        </w:tc>
        <w:tc>
          <w:tcPr>
            <w:tcW w:w="2504" w:type="dxa"/>
          </w:tcPr>
          <w:p w:rsidR="0083704B" w:rsidRPr="00036014" w:rsidRDefault="00ED321A" w:rsidP="00036014">
            <w:r>
              <w:t>–</w:t>
            </w:r>
            <w:r w:rsidR="00036014">
              <w:t xml:space="preserve"> wymienia poznane formy: AB, ABA, wariacje, rondo</w:t>
            </w:r>
          </w:p>
        </w:tc>
        <w:tc>
          <w:tcPr>
            <w:tcW w:w="2505" w:type="dxa"/>
          </w:tcPr>
          <w:p w:rsidR="0083704B" w:rsidRDefault="00DE7999" w:rsidP="00036014">
            <w:r>
              <w:t>–</w:t>
            </w:r>
            <w:r w:rsidR="00036014">
              <w:t xml:space="preserve"> omawia budowę i schematy poznanych form</w:t>
            </w:r>
          </w:p>
          <w:p w:rsidR="00036014" w:rsidRPr="00036014" w:rsidRDefault="00DE7999" w:rsidP="00036014">
            <w:r>
              <w:t>–</w:t>
            </w:r>
            <w:r w:rsidR="00036014">
              <w:t xml:space="preserve"> rozpoznaje proste formy w słuchanych utworach muzycznych</w:t>
            </w:r>
          </w:p>
        </w:tc>
        <w:tc>
          <w:tcPr>
            <w:tcW w:w="2504" w:type="dxa"/>
          </w:tcPr>
          <w:p w:rsidR="00036014" w:rsidRPr="00036014" w:rsidRDefault="00DE7999" w:rsidP="00036014">
            <w:r>
              <w:t>–</w:t>
            </w:r>
            <w:r w:rsidR="00036014">
              <w:t xml:space="preserve"> tworzy poznane formy na instrumentach perkusyjnych</w:t>
            </w:r>
          </w:p>
        </w:tc>
        <w:tc>
          <w:tcPr>
            <w:tcW w:w="2504" w:type="dxa"/>
          </w:tcPr>
          <w:p w:rsidR="0083704B" w:rsidRPr="00036014" w:rsidRDefault="00DE7999" w:rsidP="00036014">
            <w:r>
              <w:t>–</w:t>
            </w:r>
            <w:r w:rsidR="00036014">
              <w:t xml:space="preserve"> tworzy poznane formy na instrumentach melodycznych</w:t>
            </w:r>
          </w:p>
        </w:tc>
        <w:tc>
          <w:tcPr>
            <w:tcW w:w="2505" w:type="dxa"/>
          </w:tcPr>
          <w:p w:rsidR="0083704B" w:rsidRPr="00036014" w:rsidRDefault="00DE7999" w:rsidP="00036014">
            <w:r>
              <w:t>–</w:t>
            </w:r>
            <w:r w:rsidR="00036014">
              <w:t xml:space="preserve"> analizuje budowę słuchanych utworów</w:t>
            </w:r>
          </w:p>
        </w:tc>
      </w:tr>
    </w:tbl>
    <w:p w:rsidR="00312789" w:rsidRPr="00840B3A" w:rsidRDefault="00312789" w:rsidP="00312789">
      <w:pPr>
        <w:jc w:val="center"/>
        <w:rPr>
          <w:b/>
        </w:rPr>
      </w:pPr>
    </w:p>
    <w:sectPr w:rsidR="00312789" w:rsidRPr="00840B3A" w:rsidSect="004D3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D42"/>
    <w:multiLevelType w:val="hybridMultilevel"/>
    <w:tmpl w:val="0F38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F"/>
    <w:rsid w:val="0001321B"/>
    <w:rsid w:val="00020C9E"/>
    <w:rsid w:val="00036014"/>
    <w:rsid w:val="00051D70"/>
    <w:rsid w:val="0006343A"/>
    <w:rsid w:val="000A2D67"/>
    <w:rsid w:val="000A7213"/>
    <w:rsid w:val="000F64A5"/>
    <w:rsid w:val="00142304"/>
    <w:rsid w:val="00147441"/>
    <w:rsid w:val="00171CB4"/>
    <w:rsid w:val="00251779"/>
    <w:rsid w:val="002652C6"/>
    <w:rsid w:val="002D5AB7"/>
    <w:rsid w:val="00300A75"/>
    <w:rsid w:val="00312789"/>
    <w:rsid w:val="00367A3C"/>
    <w:rsid w:val="003B0B12"/>
    <w:rsid w:val="00405A28"/>
    <w:rsid w:val="00486D72"/>
    <w:rsid w:val="004D38FF"/>
    <w:rsid w:val="004D42D9"/>
    <w:rsid w:val="004E467B"/>
    <w:rsid w:val="004F16E9"/>
    <w:rsid w:val="00550E22"/>
    <w:rsid w:val="005B4954"/>
    <w:rsid w:val="005E0429"/>
    <w:rsid w:val="00604A94"/>
    <w:rsid w:val="00624C77"/>
    <w:rsid w:val="006564C3"/>
    <w:rsid w:val="00791854"/>
    <w:rsid w:val="007C03CE"/>
    <w:rsid w:val="00810670"/>
    <w:rsid w:val="00811E4F"/>
    <w:rsid w:val="00822771"/>
    <w:rsid w:val="008245EA"/>
    <w:rsid w:val="0083704B"/>
    <w:rsid w:val="00840B3A"/>
    <w:rsid w:val="008952C5"/>
    <w:rsid w:val="008C552C"/>
    <w:rsid w:val="008F2BF5"/>
    <w:rsid w:val="008F6AFC"/>
    <w:rsid w:val="00926209"/>
    <w:rsid w:val="00935E69"/>
    <w:rsid w:val="00937C53"/>
    <w:rsid w:val="00953946"/>
    <w:rsid w:val="00961364"/>
    <w:rsid w:val="009A6A7C"/>
    <w:rsid w:val="009B2F9C"/>
    <w:rsid w:val="009F2946"/>
    <w:rsid w:val="00AA2447"/>
    <w:rsid w:val="00AA7D4C"/>
    <w:rsid w:val="00AC509E"/>
    <w:rsid w:val="00B0699D"/>
    <w:rsid w:val="00B372D6"/>
    <w:rsid w:val="00B85A20"/>
    <w:rsid w:val="00CF33F6"/>
    <w:rsid w:val="00D10312"/>
    <w:rsid w:val="00D707DD"/>
    <w:rsid w:val="00D955EF"/>
    <w:rsid w:val="00D97DB9"/>
    <w:rsid w:val="00DE7999"/>
    <w:rsid w:val="00E427A4"/>
    <w:rsid w:val="00E756F6"/>
    <w:rsid w:val="00E8403E"/>
    <w:rsid w:val="00E92E3A"/>
    <w:rsid w:val="00EA0A4F"/>
    <w:rsid w:val="00E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17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64A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64A5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17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64A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64A5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4C8D-9524-45BC-B463-6713ABD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2020-10-09T09:04:00Z</dcterms:created>
  <dcterms:modified xsi:type="dcterms:W3CDTF">2020-10-09T09:04:00Z</dcterms:modified>
</cp:coreProperties>
</file>