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E38" w:rsidRDefault="002A0E38" w:rsidP="002A0E38">
      <w:r>
        <w:t>Temat: Rozdział IV  Edukacja i praca</w:t>
      </w:r>
    </w:p>
    <w:p w:rsidR="002A0E38" w:rsidRDefault="002A0E38" w:rsidP="002A0E38">
      <w:pPr>
        <w:spacing w:after="0" w:line="240" w:lineRule="auto"/>
      </w:pPr>
      <w:r>
        <w:t>Temat: System edukacji w Polsce</w:t>
      </w:r>
    </w:p>
    <w:p w:rsidR="002A0E38" w:rsidRDefault="002A0E38" w:rsidP="002A0E38">
      <w:pPr>
        <w:spacing w:after="0" w:line="240" w:lineRule="auto"/>
      </w:pPr>
      <w:r>
        <w:t xml:space="preserve">Cele: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charakterystyka polskiego systemu edukacji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zadania MEN i samorządów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zadania szkoły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statut i inne szkolne dokumenty </w:t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t>Zgodnie z Ustawą z 7 września 1991 r. o systemie oświaty:</w:t>
      </w:r>
    </w:p>
    <w:p w:rsidR="002A0E38" w:rsidRDefault="002A0E38" w:rsidP="002A0E38">
      <w:pPr>
        <w:spacing w:after="0" w:line="240" w:lineRule="auto"/>
      </w:pPr>
      <w:r>
        <w:t>- system oświaty obejmuje przedszkola i szkoły (podstawowe, gimnazja, ponadgimnazjalne i artystyczne)</w:t>
      </w:r>
    </w:p>
    <w:p w:rsidR="002A0E38" w:rsidRDefault="002A0E38" w:rsidP="002A0E38">
      <w:pPr>
        <w:spacing w:after="0" w:line="240" w:lineRule="auto"/>
      </w:pPr>
      <w:r>
        <w:t>- zadaniem szkół jest prowadzenie pracy edukacyjnej mającej na celu wszechstronny rozwój ucznia, opiekę nad dziećmi i młodzieżą oraz wspomaganie wychowawczej roli rodziny</w:t>
      </w:r>
    </w:p>
    <w:p w:rsidR="002A0E38" w:rsidRDefault="002A0E38" w:rsidP="002A0E38">
      <w:pPr>
        <w:spacing w:after="0" w:line="240" w:lineRule="auto"/>
      </w:pPr>
      <w:r>
        <w:t>- politykę oświatową państwa realizuje minister edukacji narodowej</w:t>
      </w:r>
    </w:p>
    <w:p w:rsidR="002A0E38" w:rsidRDefault="002A0E38" w:rsidP="002A0E38">
      <w:pPr>
        <w:spacing w:after="0" w:line="240" w:lineRule="auto"/>
      </w:pPr>
      <w:r>
        <w:t>- organami prowadzącymi szkoły są gminy (szkoły podstawowe i gimnazja) oraz powiaty (szkoły ponadgimnazjalne)</w:t>
      </w:r>
    </w:p>
    <w:p w:rsidR="002A0E38" w:rsidRDefault="002A0E38" w:rsidP="002A0E38">
      <w:pPr>
        <w:spacing w:after="0" w:line="240" w:lineRule="auto"/>
      </w:pPr>
      <w:r>
        <w:t>- nadzór pedagogiczny nad placówkami oświatowymi w województwie sprawuje kurator</w:t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 w:rsidRPr="00D8283D">
        <w:rPr>
          <w:i/>
          <w:iCs/>
        </w:rPr>
        <w:t>Szkoła</w:t>
      </w:r>
      <w:r w:rsidRPr="00D8283D">
        <w:t xml:space="preserve"> jest instytucją kształcącą i wychowującą, ale szkoła to także wspólnota nauczycieli i uczniów.</w:t>
      </w:r>
    </w:p>
    <w:p w:rsidR="002A0E38" w:rsidRPr="00D8283D" w:rsidRDefault="002A0E38" w:rsidP="002A0E38">
      <w:pPr>
        <w:spacing w:after="0" w:line="240" w:lineRule="auto"/>
      </w:pPr>
      <w:r w:rsidRPr="00D8283D">
        <w:t xml:space="preserve">Funkcje szkoły: 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kształcąca</w:t>
      </w:r>
      <w:r w:rsidRPr="00D8283D">
        <w:t xml:space="preserve"> – przekazuje wiedzę naukową i umiejętności, uczy logicznego myślenia,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wychowawcza</w:t>
      </w:r>
      <w:r w:rsidRPr="00D8283D">
        <w:t xml:space="preserve"> – wdraża w normy społeczne, wskazuje wartości społeczne,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społeczna</w:t>
      </w:r>
      <w:r w:rsidRPr="00D8283D">
        <w:t xml:space="preserve"> – uczy współżycia z innymi ludźmi, przygotowuje do odgrywania różnych ról społecznych,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kulturowa</w:t>
      </w:r>
      <w:r w:rsidRPr="00D8283D">
        <w:t xml:space="preserve"> – wprowadza w kulturę danego społeczeństwa, wdraża do korzystania z dóbr kultury,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opiekuńcza</w:t>
      </w:r>
      <w:r w:rsidRPr="00D8283D">
        <w:t xml:space="preserve"> – tworzy warunki do zaspokajania różnych potrzeb uczniów. </w:t>
      </w:r>
    </w:p>
    <w:p w:rsidR="002A0E38" w:rsidRDefault="002A0E38" w:rsidP="002A0E38">
      <w:pPr>
        <w:spacing w:after="0" w:line="240" w:lineRule="auto"/>
      </w:pPr>
    </w:p>
    <w:p w:rsidR="002A0E38" w:rsidRPr="00D8283D" w:rsidRDefault="002A0E38" w:rsidP="002A0E38">
      <w:pPr>
        <w:spacing w:after="0" w:line="240" w:lineRule="auto"/>
      </w:pPr>
      <w:r w:rsidRPr="00D8283D">
        <w:t xml:space="preserve">W szkole funkcjonują </w:t>
      </w:r>
      <w:r w:rsidRPr="00D8283D">
        <w:rPr>
          <w:i/>
          <w:iCs/>
        </w:rPr>
        <w:t>organy szkoły</w:t>
      </w:r>
      <w:r w:rsidRPr="00D8283D">
        <w:t xml:space="preserve">, czyli osoby i grupy osób posiadające przypisane prawem kompetencje. </w:t>
      </w:r>
    </w:p>
    <w:p w:rsidR="002A0E38" w:rsidRPr="00D8283D" w:rsidRDefault="002A0E38" w:rsidP="002A0E38">
      <w:pPr>
        <w:spacing w:after="0" w:line="240" w:lineRule="auto"/>
      </w:pPr>
      <w:r w:rsidRPr="00D8283D">
        <w:t xml:space="preserve">Do organów szkoły zaliczamy: </w:t>
      </w:r>
    </w:p>
    <w:p w:rsidR="002A0E38" w:rsidRPr="00D8283D" w:rsidRDefault="002A0E38" w:rsidP="002A0E38">
      <w:pPr>
        <w:numPr>
          <w:ilvl w:val="0"/>
          <w:numId w:val="2"/>
        </w:numPr>
        <w:spacing w:after="0" w:line="240" w:lineRule="auto"/>
      </w:pPr>
      <w:r w:rsidRPr="00D8283D">
        <w:t xml:space="preserve">dyrektora szkoły, </w:t>
      </w:r>
    </w:p>
    <w:p w:rsidR="002A0E38" w:rsidRPr="00D8283D" w:rsidRDefault="002A0E38" w:rsidP="002A0E38">
      <w:pPr>
        <w:numPr>
          <w:ilvl w:val="0"/>
          <w:numId w:val="2"/>
        </w:numPr>
        <w:spacing w:after="0" w:line="240" w:lineRule="auto"/>
      </w:pPr>
      <w:r w:rsidRPr="00D8283D">
        <w:t xml:space="preserve">radę pedagogiczną, </w:t>
      </w:r>
    </w:p>
    <w:p w:rsidR="002A0E38" w:rsidRDefault="002A0E38" w:rsidP="002A0E38">
      <w:pPr>
        <w:numPr>
          <w:ilvl w:val="0"/>
          <w:numId w:val="2"/>
        </w:numPr>
        <w:spacing w:after="0" w:line="240" w:lineRule="auto"/>
      </w:pPr>
      <w:r w:rsidRPr="00D8283D">
        <w:t>samorząd uczniowski</w:t>
      </w:r>
    </w:p>
    <w:p w:rsidR="002A0E38" w:rsidRDefault="002A0E38" w:rsidP="002A0E38">
      <w:pPr>
        <w:spacing w:after="0" w:line="240" w:lineRule="auto"/>
      </w:pPr>
    </w:p>
    <w:p w:rsidR="002A0E38" w:rsidRPr="00D8283D" w:rsidRDefault="002A0E38" w:rsidP="002A0E38">
      <w:pPr>
        <w:spacing w:after="0" w:line="240" w:lineRule="auto"/>
      </w:pPr>
      <w:r w:rsidRPr="00D8283D">
        <w:rPr>
          <w:i/>
          <w:iCs/>
        </w:rPr>
        <w:t>Dyrektor szkoły</w:t>
      </w:r>
      <w:r w:rsidRPr="00D8283D">
        <w:t xml:space="preserve"> jest odpowiedzialny za: 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dydaktyczny i wychowawczy poziom szkoły;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realizację zadań zgodnie z uchwałami rady pedagogicznej i rady szkoły, podjętymi w ramach ich kompetencji stanowiących, oraz zarządzeniami organów nadzorujących szkołę;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tworzenie warunków do rozwijania samorządnej i samodzielnej pracy uczniów i wychowanków;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zapewnienie pomocy nauczycielom w realizacji ich zadań i  doskonaleniu zawodowym;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zapewnienie w miarę możliwości odpowiednich warunków organizacyjnych do realizacji zadań dydaktycznych i opiekuńczo-wychowawczych</w:t>
      </w:r>
    </w:p>
    <w:p w:rsidR="002A0E38" w:rsidRPr="00D8283D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rPr>
          <w:i/>
        </w:rPr>
        <w:t xml:space="preserve">Rada Pedagogiczna </w:t>
      </w:r>
    </w:p>
    <w:p w:rsidR="002A0E38" w:rsidRPr="00D8283D" w:rsidRDefault="002A0E38" w:rsidP="002A0E38">
      <w:pPr>
        <w:spacing w:after="0" w:line="240" w:lineRule="auto"/>
      </w:pPr>
      <w:r w:rsidRPr="00D8283D">
        <w:t xml:space="preserve">W skład </w:t>
      </w:r>
      <w:r w:rsidRPr="00D8283D">
        <w:rPr>
          <w:i/>
          <w:iCs/>
        </w:rPr>
        <w:t>Rady pedagogicznej</w:t>
      </w:r>
      <w:r w:rsidRPr="00D8283D">
        <w:t xml:space="preserve"> wchodzi dyrektor i wszyscy nauczyciele zatrudnieni w szkole. Podstawowym jej zadaniem jest planowanie i analizowanie pracy dydaktycznej, wychowawczej i opiekuńczej szkoły. </w:t>
      </w:r>
    </w:p>
    <w:p w:rsidR="002A0E38" w:rsidRPr="00D8283D" w:rsidRDefault="002A0E38" w:rsidP="002A0E38">
      <w:pPr>
        <w:spacing w:after="0" w:line="240" w:lineRule="auto"/>
      </w:pPr>
      <w:r w:rsidRPr="00D8283D">
        <w:lastRenderedPageBreak/>
        <w:t>Do kompetencji rady pedagogicznej należy m.in. podejmowanie uchwał w sprawie wyników klasyfikacji i promocji uczniów, zatwierdzanie planów pracy szkoły oraz podejmowanie uchwał w sprawie innowacji i eksperymentów pedagogicznych w szkole.</w:t>
      </w:r>
    </w:p>
    <w:p w:rsidR="002A0E38" w:rsidRDefault="002A0E38" w:rsidP="002A0E38">
      <w:pPr>
        <w:spacing w:after="0" w:line="240" w:lineRule="auto"/>
        <w:rPr>
          <w:i/>
          <w:iCs/>
        </w:rPr>
      </w:pPr>
    </w:p>
    <w:p w:rsidR="002A0E38" w:rsidRPr="00A9608A" w:rsidRDefault="002A0E38" w:rsidP="002A0E38">
      <w:pPr>
        <w:spacing w:after="0" w:line="240" w:lineRule="auto"/>
      </w:pPr>
      <w:r w:rsidRPr="00A9608A">
        <w:rPr>
          <w:i/>
          <w:iCs/>
        </w:rPr>
        <w:t>Samorząd uczniowski</w:t>
      </w:r>
      <w:r w:rsidRPr="00A9608A">
        <w:t xml:space="preserve"> to nie tylko „klasowa trójka”, przewodniczący czy też zarząd samorządu. To nie jest wąskie grono osób, którym powierzono całą odpowiedzialność za to, co dzieje się w szkole.</w:t>
      </w:r>
      <w:r w:rsidRPr="00A9608A">
        <w:br/>
        <w:t xml:space="preserve">Samorząd uczniowski tworzą </w:t>
      </w:r>
      <w:r w:rsidRPr="00A9608A">
        <w:rPr>
          <w:i/>
          <w:iCs/>
        </w:rPr>
        <w:t>wszyscy</w:t>
      </w:r>
      <w:r w:rsidRPr="00A9608A">
        <w:t xml:space="preserve"> uczniowie szkoły, niezależnie od klasy, w której się uczą, wieku, ocen z poszczególnych przedmiotów czy też oceny z zachowania. „Wszyscy” oznacza więc, że </w:t>
      </w:r>
      <w:r w:rsidRPr="00A9608A">
        <w:rPr>
          <w:i/>
          <w:iCs/>
        </w:rPr>
        <w:t>każdy</w:t>
      </w:r>
      <w:r w:rsidRPr="00A9608A">
        <w:t xml:space="preserve"> uczeń danej szkoły jest również członkiem jej samorządu uczniowskiego. </w:t>
      </w:r>
    </w:p>
    <w:p w:rsidR="002A0E38" w:rsidRDefault="002A0E38" w:rsidP="002A0E38">
      <w:pPr>
        <w:spacing w:after="0" w:line="240" w:lineRule="auto"/>
      </w:pPr>
      <w:r w:rsidRPr="00A9608A">
        <w:t xml:space="preserve">Zasady wybierania i działania organów samorządu określa regulamin uchwalany przez ogół uczniów w głosowaniu </w:t>
      </w:r>
      <w:hyperlink r:id="rId5" w:history="1">
        <w:r w:rsidRPr="00A9608A">
          <w:rPr>
            <w:rStyle w:val="Hipercze"/>
            <w:i/>
            <w:iCs/>
            <w:color w:val="auto"/>
            <w:u w:val="none"/>
          </w:rPr>
          <w:t>równym</w:t>
        </w:r>
      </w:hyperlink>
      <w:r w:rsidRPr="00A9608A">
        <w:rPr>
          <w:i/>
          <w:iCs/>
        </w:rPr>
        <w:t xml:space="preserve">, </w:t>
      </w:r>
      <w:hyperlink r:id="rId6" w:history="1">
        <w:r w:rsidRPr="00A9608A">
          <w:rPr>
            <w:rStyle w:val="Hipercze"/>
            <w:i/>
            <w:iCs/>
            <w:color w:val="auto"/>
            <w:u w:val="none"/>
          </w:rPr>
          <w:t>tajnym</w:t>
        </w:r>
      </w:hyperlink>
      <w:r w:rsidRPr="00A9608A">
        <w:t xml:space="preserve"> i </w:t>
      </w:r>
      <w:hyperlink r:id="rId7" w:history="1">
        <w:r w:rsidRPr="00A9608A">
          <w:rPr>
            <w:rStyle w:val="Hipercze"/>
            <w:i/>
            <w:iCs/>
            <w:color w:val="auto"/>
            <w:u w:val="none"/>
          </w:rPr>
          <w:t>powszechnym</w:t>
        </w:r>
      </w:hyperlink>
      <w:r w:rsidRPr="00A9608A">
        <w:t>.</w:t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t>Schemat system edukacji obowiązujący Was.</w:t>
      </w:r>
    </w:p>
    <w:p w:rsidR="002A0E38" w:rsidRPr="00A9608A" w:rsidRDefault="002A0E38" w:rsidP="002A0E38">
      <w:pPr>
        <w:spacing w:after="0" w:line="240" w:lineRule="auto"/>
      </w:pPr>
      <w:r>
        <w:rPr>
          <w:rFonts w:ascii="open_sansregular" w:hAnsi="open_sansregular"/>
          <w:noProof/>
          <w:color w:val="444444"/>
          <w:lang w:eastAsia="pl-PL"/>
        </w:rPr>
        <w:drawing>
          <wp:inline distT="0" distB="0" distL="0" distR="0" wp14:anchorId="7199545A" wp14:editId="2245FA4E">
            <wp:extent cx="5760720" cy="4335542"/>
            <wp:effectExtent l="19050" t="0" r="0" b="0"/>
            <wp:docPr id="1" name="Obraz 1" descr="http://content.epodreczniki.pl/content/womi/223264/classic-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epodreczniki.pl/content/womi/223264/classic-19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t>Nowy schemat systemu edukacji.</w:t>
      </w:r>
    </w:p>
    <w:p w:rsidR="002A0E38" w:rsidRPr="00D8283D" w:rsidRDefault="002A0E38" w:rsidP="002A0E38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1A054AE" wp14:editId="2EDD88F4">
            <wp:extent cx="4315337" cy="307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83" cy="31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Default="002A0E38"/>
    <w:sectPr w:rsidR="002A0E38" w:rsidSect="00CF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5CF"/>
    <w:multiLevelType w:val="multilevel"/>
    <w:tmpl w:val="9DD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0A41"/>
    <w:multiLevelType w:val="multilevel"/>
    <w:tmpl w:val="3678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50662"/>
    <w:multiLevelType w:val="multilevel"/>
    <w:tmpl w:val="137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38"/>
    <w:rsid w:val="002A0E38"/>
    <w:rsid w:val="005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C758-08F2-45E5-8C03-8206390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E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ntent.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epodreczniki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tent.epodreczniki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2020-05-11T12:52:00Z</dcterms:created>
  <dcterms:modified xsi:type="dcterms:W3CDTF">2020-05-11T12:52:00Z</dcterms:modified>
</cp:coreProperties>
</file>