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C" w:rsidRDefault="003B0D0C" w:rsidP="003B0D0C">
      <w:pPr>
        <w:spacing w:line="360" w:lineRule="auto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KONKURS</w:t>
      </w:r>
    </w:p>
    <w:p w:rsidR="003B0D0C" w:rsidRPr="009B04BD" w:rsidRDefault="003B0D0C" w:rsidP="003B0D0C">
      <w:pPr>
        <w:spacing w:line="360" w:lineRule="auto"/>
        <w:jc w:val="center"/>
        <w:rPr>
          <w:b/>
          <w:bCs/>
          <w:spacing w:val="60"/>
        </w:rPr>
      </w:pPr>
      <w:r w:rsidRPr="00E971EF">
        <w:rPr>
          <w:b/>
          <w:bCs/>
          <w:spacing w:val="40"/>
        </w:rPr>
        <w:t>LITERACKO</w:t>
      </w:r>
      <w:r w:rsidRPr="00C930DB">
        <w:rPr>
          <w:b/>
          <w:bCs/>
          <w:spacing w:val="40"/>
        </w:rPr>
        <w:t>-PLASTYCZNO</w:t>
      </w:r>
      <w:r w:rsidRPr="00E971EF">
        <w:rPr>
          <w:b/>
          <w:bCs/>
          <w:spacing w:val="40"/>
        </w:rPr>
        <w:t>-FOTOGRAFICZNY</w:t>
      </w:r>
    </w:p>
    <w:p w:rsidR="003B0D0C" w:rsidRPr="00E971EF" w:rsidRDefault="003B0D0C" w:rsidP="003B0D0C">
      <w:pPr>
        <w:spacing w:line="360" w:lineRule="auto"/>
        <w:jc w:val="center"/>
        <w:rPr>
          <w:b/>
          <w:bCs/>
          <w:spacing w:val="60"/>
        </w:rPr>
      </w:pPr>
      <w:r w:rsidRPr="00E971EF">
        <w:rPr>
          <w:b/>
          <w:bCs/>
        </w:rPr>
        <w:t xml:space="preserve">STEFAN KARDYNAŁ WYSZYŃSKI NASZYM PATRONEM </w:t>
      </w:r>
    </w:p>
    <w:p w:rsidR="003B0D0C" w:rsidRPr="00E971EF" w:rsidRDefault="003B0D0C" w:rsidP="003B0D0C">
      <w:pPr>
        <w:spacing w:line="360" w:lineRule="auto"/>
        <w:jc w:val="center"/>
        <w:rPr>
          <w:i/>
          <w:u w:val="single"/>
        </w:rPr>
      </w:pPr>
      <w:r w:rsidRPr="00E971EF">
        <w:rPr>
          <w:b/>
          <w:bCs/>
          <w:i/>
          <w:u w:val="single"/>
        </w:rPr>
        <w:t xml:space="preserve"> „</w:t>
      </w:r>
      <w:r w:rsidRPr="00E971EF">
        <w:rPr>
          <w:b/>
          <w:bCs/>
          <w:i/>
          <w:smallCaps/>
          <w:u w:val="single"/>
        </w:rPr>
        <w:t>(NIE)CODZIENNE ŚWIADECTWA ŚWIĘTOŚCI”</w:t>
      </w: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</w:rPr>
      </w:pP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</w:rPr>
      </w:pPr>
    </w:p>
    <w:p w:rsidR="003B0D0C" w:rsidRPr="009B04BD" w:rsidRDefault="003B0D0C" w:rsidP="003B0D0C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  <w:sz w:val="28"/>
        </w:rPr>
      </w:pPr>
      <w:r w:rsidRPr="00E971EF">
        <w:rPr>
          <w:b/>
          <w:bCs/>
          <w:smallCaps/>
          <w:sz w:val="28"/>
        </w:rPr>
        <w:t>Organizator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</w:pPr>
      <w:r w:rsidRPr="00E971EF">
        <w:rPr>
          <w:bCs/>
        </w:rPr>
        <w:t>Zespół Szkół w Maliniu</w:t>
      </w:r>
    </w:p>
    <w:p w:rsidR="003B0D0C" w:rsidRPr="009B04BD" w:rsidRDefault="003B0D0C" w:rsidP="003B0D0C">
      <w:pPr>
        <w:spacing w:after="160" w:line="360" w:lineRule="auto"/>
        <w:jc w:val="center"/>
        <w:rPr>
          <w:b/>
          <w:smallCaps/>
          <w:sz w:val="28"/>
        </w:rPr>
      </w:pPr>
      <w:r w:rsidRPr="00E971EF">
        <w:rPr>
          <w:b/>
          <w:smallCaps/>
          <w:sz w:val="28"/>
        </w:rPr>
        <w:t>Regulamin konkursu</w:t>
      </w:r>
    </w:p>
    <w:p w:rsidR="003B0D0C" w:rsidRPr="00E971EF" w:rsidRDefault="003B0D0C" w:rsidP="003B0D0C">
      <w:pPr>
        <w:spacing w:line="360" w:lineRule="auto"/>
        <w:jc w:val="both"/>
        <w:rPr>
          <w:bCs/>
        </w:rPr>
      </w:pPr>
      <w:r w:rsidRPr="00E971EF">
        <w:rPr>
          <w:b/>
          <w:bCs/>
          <w:u w:val="single"/>
        </w:rPr>
        <w:t>Uczestnicy:</w:t>
      </w:r>
      <w:r w:rsidRPr="00E971EF">
        <w:rPr>
          <w:bCs/>
        </w:rPr>
        <w:t xml:space="preserve"> uczniowie szkół podstaw</w:t>
      </w:r>
      <w:r>
        <w:rPr>
          <w:bCs/>
        </w:rPr>
        <w:t>owych z</w:t>
      </w:r>
      <w:r w:rsidRPr="00E971EF">
        <w:rPr>
          <w:bCs/>
        </w:rPr>
        <w:t xml:space="preserve"> terenu Gminy Tuszów Narodowy</w:t>
      </w:r>
    </w:p>
    <w:p w:rsidR="003B0D0C" w:rsidRPr="00E971EF" w:rsidRDefault="003B0D0C" w:rsidP="003B0D0C">
      <w:pPr>
        <w:spacing w:line="360" w:lineRule="auto"/>
        <w:jc w:val="both"/>
        <w:rPr>
          <w:b/>
          <w:u w:val="single"/>
        </w:rPr>
      </w:pPr>
      <w:r w:rsidRPr="00E971EF">
        <w:rPr>
          <w:b/>
          <w:u w:val="single"/>
        </w:rPr>
        <w:t xml:space="preserve">Kategorie wiekowe: </w:t>
      </w:r>
    </w:p>
    <w:p w:rsidR="003B0D0C" w:rsidRPr="00E971EF" w:rsidRDefault="003B0D0C" w:rsidP="003B0D0C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E971EF">
        <w:rPr>
          <w:bCs/>
        </w:rPr>
        <w:t>Uczniowie kl. 1-4 szkoły podstawowej</w:t>
      </w:r>
    </w:p>
    <w:p w:rsidR="003B0D0C" w:rsidRPr="00E971EF" w:rsidRDefault="003B0D0C" w:rsidP="003B0D0C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E971EF">
        <w:rPr>
          <w:bCs/>
        </w:rPr>
        <w:t>Uczniowie kl. 5-8 szkoły podstawowej</w:t>
      </w:r>
    </w:p>
    <w:p w:rsidR="003B0D0C" w:rsidRPr="00E971EF" w:rsidRDefault="003B0D0C" w:rsidP="003B0D0C">
      <w:pPr>
        <w:spacing w:line="360" w:lineRule="auto"/>
        <w:jc w:val="both"/>
        <w:rPr>
          <w:bCs/>
        </w:rPr>
      </w:pPr>
      <w:r w:rsidRPr="00E971EF">
        <w:rPr>
          <w:b/>
          <w:bCs/>
          <w:u w:val="single"/>
        </w:rPr>
        <w:t>Forma:</w:t>
      </w:r>
      <w:r w:rsidRPr="00E971EF">
        <w:rPr>
          <w:bCs/>
        </w:rPr>
        <w:t xml:space="preserve"> literacka, plastyczna, fotograficzna</w:t>
      </w:r>
    </w:p>
    <w:p w:rsidR="003B0D0C" w:rsidRPr="00E971EF" w:rsidRDefault="003B0D0C" w:rsidP="003B0D0C">
      <w:pPr>
        <w:spacing w:after="160" w:line="360" w:lineRule="auto"/>
        <w:rPr>
          <w:bCs/>
        </w:rPr>
      </w:pPr>
    </w:p>
    <w:p w:rsidR="003B0D0C" w:rsidRPr="00E971EF" w:rsidRDefault="003B0D0C" w:rsidP="003B0D0C">
      <w:pPr>
        <w:spacing w:after="160" w:line="360" w:lineRule="auto"/>
        <w:jc w:val="center"/>
        <w:rPr>
          <w:bCs/>
          <w:sz w:val="28"/>
          <w:u w:val="single"/>
        </w:rPr>
      </w:pPr>
      <w:r w:rsidRPr="00E971EF">
        <w:rPr>
          <w:b/>
          <w:bCs/>
          <w:iCs/>
          <w:smallCaps/>
          <w:sz w:val="28"/>
          <w:u w:val="single"/>
        </w:rPr>
        <w:t>Cele konkursu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bookmarkStart w:id="0" w:name="_Hlk627232"/>
      <w:r w:rsidRPr="00E971EF">
        <w:t>1. Uczczenie beatyfikacji Kardynała Stefana Wyszyńskiego.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t xml:space="preserve">2. </w:t>
      </w:r>
      <w:r w:rsidRPr="00E971EF">
        <w:t>Inspirowanie dzieci i młodzieży do poznania i czerpania z bogatego dziedzictwa  duchowego Kardynała Stefana Wyszyńskiego.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>4. Kształtowanie postaw i promowanie wartości, którym wierny był Kardynał Stefan Wyszyński.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 xml:space="preserve">5. Ukazanie postaci świętych i błogosławionych jako wzoru do naśladowania </w:t>
      </w:r>
      <w:r>
        <w:br/>
      </w:r>
      <w:r w:rsidRPr="00E971EF">
        <w:t>we współczesnym świecie.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>6. Wyrażenie własnych przeżyć i refleksji środkami literackimi, plastycznymi oraz fotograficznymi.</w:t>
      </w:r>
    </w:p>
    <w:p w:rsidR="003B0D0C" w:rsidRPr="005B4C32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>7. Doskonalenie umiejętności sprawnego i poprawnego posługiwania się językiem polskim.</w:t>
      </w:r>
      <w:bookmarkEnd w:id="0"/>
    </w:p>
    <w:p w:rsidR="003B0D0C" w:rsidRPr="00E971EF" w:rsidRDefault="003B0D0C" w:rsidP="003B0D0C">
      <w:pPr>
        <w:spacing w:line="360" w:lineRule="auto"/>
        <w:jc w:val="both"/>
        <w:rPr>
          <w:bCs/>
        </w:rPr>
      </w:pPr>
    </w:p>
    <w:p w:rsidR="003B0D0C" w:rsidRDefault="003B0D0C" w:rsidP="003B0D0C">
      <w:pPr>
        <w:spacing w:line="360" w:lineRule="auto"/>
        <w:rPr>
          <w:b/>
          <w:bCs/>
          <w:iCs/>
          <w:smallCaps/>
          <w:sz w:val="28"/>
          <w:u w:val="single"/>
        </w:rPr>
      </w:pPr>
      <w:bookmarkStart w:id="1" w:name="_Hlk25613622"/>
    </w:p>
    <w:p w:rsidR="003B0D0C" w:rsidRPr="00E971EF" w:rsidRDefault="003B0D0C" w:rsidP="003B0D0C">
      <w:pPr>
        <w:spacing w:line="360" w:lineRule="auto"/>
        <w:jc w:val="center"/>
        <w:rPr>
          <w:b/>
          <w:bCs/>
          <w:iCs/>
          <w:smallCaps/>
          <w:sz w:val="28"/>
          <w:u w:val="single"/>
        </w:rPr>
      </w:pPr>
      <w:r w:rsidRPr="00E971EF">
        <w:rPr>
          <w:b/>
          <w:bCs/>
          <w:iCs/>
          <w:smallCaps/>
          <w:sz w:val="28"/>
          <w:u w:val="single"/>
        </w:rPr>
        <w:t>Tematy konkursu</w:t>
      </w:r>
    </w:p>
    <w:p w:rsidR="003B0D0C" w:rsidRDefault="003B0D0C" w:rsidP="003B0D0C">
      <w:pPr>
        <w:pStyle w:val="Akapitzlist"/>
        <w:spacing w:line="360" w:lineRule="auto"/>
        <w:jc w:val="both"/>
        <w:rPr>
          <w:b/>
          <w:bCs/>
        </w:rPr>
      </w:pPr>
    </w:p>
    <w:p w:rsidR="003B0D0C" w:rsidRPr="00E971EF" w:rsidRDefault="003B0D0C" w:rsidP="003B0D0C">
      <w:pPr>
        <w:pStyle w:val="Akapitzlist"/>
        <w:spacing w:line="360" w:lineRule="auto"/>
        <w:jc w:val="both"/>
        <w:rPr>
          <w:b/>
          <w:bCs/>
        </w:rPr>
      </w:pPr>
      <w:r w:rsidRPr="00E971EF">
        <w:rPr>
          <w:b/>
          <w:bCs/>
        </w:rPr>
        <w:t>Kategoria wiekowa</w:t>
      </w:r>
      <w:r w:rsidRPr="00E971EF">
        <w:rPr>
          <w:b/>
          <w:bCs/>
          <w:iCs/>
          <w:smallCaps/>
        </w:rPr>
        <w:t xml:space="preserve">: </w:t>
      </w:r>
      <w:r w:rsidRPr="00E971EF">
        <w:rPr>
          <w:b/>
          <w:bCs/>
        </w:rPr>
        <w:t>Uczniowie kl. 1-4 szkoły podstawowej</w:t>
      </w:r>
    </w:p>
    <w:p w:rsidR="003B0D0C" w:rsidRPr="00E971EF" w:rsidRDefault="003B0D0C" w:rsidP="003B0D0C">
      <w:pPr>
        <w:spacing w:line="360" w:lineRule="auto"/>
        <w:jc w:val="both"/>
      </w:pPr>
      <w:bookmarkStart w:id="2" w:name="_Hlk627629"/>
      <w:bookmarkStart w:id="3" w:name="_Hlk25614468"/>
      <w:r w:rsidRPr="00E971EF">
        <w:t>1.</w:t>
      </w:r>
      <w:r w:rsidRPr="00E971EF">
        <w:rPr>
          <w:i/>
        </w:rPr>
        <w:t xml:space="preserve"> „Taki duży, taki mały może świętym być…” </w:t>
      </w:r>
      <w:r w:rsidRPr="00E971EF">
        <w:t>Jak każdy z nas może być świętym na co dzień?</w:t>
      </w:r>
    </w:p>
    <w:p w:rsidR="003B0D0C" w:rsidRPr="00E971EF" w:rsidRDefault="003B0D0C" w:rsidP="003B0D0C">
      <w:pPr>
        <w:pStyle w:val="Akapitzlist"/>
        <w:spacing w:line="360" w:lineRule="auto"/>
        <w:jc w:val="both"/>
        <w:rPr>
          <w:b/>
          <w:bCs/>
        </w:rPr>
      </w:pPr>
      <w:r w:rsidRPr="00E971EF">
        <w:rPr>
          <w:b/>
        </w:rPr>
        <w:lastRenderedPageBreak/>
        <w:t xml:space="preserve">Kategoria wiekowa: </w:t>
      </w:r>
      <w:r w:rsidRPr="00E971EF">
        <w:rPr>
          <w:b/>
          <w:bCs/>
        </w:rPr>
        <w:t>Uczniowie kl. 5-8 szkoły podstawowej</w:t>
      </w:r>
    </w:p>
    <w:p w:rsidR="003B0D0C" w:rsidRPr="00E971EF" w:rsidRDefault="003B0D0C" w:rsidP="003B0D0C">
      <w:pPr>
        <w:spacing w:line="360" w:lineRule="auto"/>
        <w:jc w:val="both"/>
        <w:rPr>
          <w:iCs/>
        </w:rPr>
      </w:pPr>
      <w:r w:rsidRPr="00E971EF">
        <w:rPr>
          <w:iCs/>
        </w:rPr>
        <w:t xml:space="preserve">2. </w:t>
      </w:r>
      <w:r w:rsidRPr="00E971EF">
        <w:rPr>
          <w:i/>
        </w:rPr>
        <w:t xml:space="preserve">„Można dać bardzo dużo i serce zranić, a można bardzo malutko i serce rozradować, jakby skrzydła komuś przypiąć do ramion.” </w:t>
      </w:r>
      <w:r w:rsidRPr="00E971EF">
        <w:t xml:space="preserve">Rozwiń </w:t>
      </w:r>
      <w:r w:rsidRPr="00E971EF">
        <w:rPr>
          <w:iCs/>
        </w:rPr>
        <w:t>myśl Prymasa Tysiąclecia, powołując się na przykłady z życia Stefana Kardynała Wyszyńskiego, innych ludzi, przykłady z literatury oraz historii, a także własne doświadczenia.</w:t>
      </w:r>
    </w:p>
    <w:p w:rsidR="003B0D0C" w:rsidRPr="00E971EF" w:rsidRDefault="003B0D0C" w:rsidP="003B0D0C">
      <w:pPr>
        <w:spacing w:line="360" w:lineRule="auto"/>
        <w:jc w:val="both"/>
        <w:rPr>
          <w:iCs/>
        </w:rPr>
      </w:pPr>
    </w:p>
    <w:bookmarkEnd w:id="1"/>
    <w:bookmarkEnd w:id="2"/>
    <w:bookmarkEnd w:id="3"/>
    <w:p w:rsidR="003B0D0C" w:rsidRPr="00E971EF" w:rsidRDefault="003B0D0C" w:rsidP="003B0D0C">
      <w:pPr>
        <w:spacing w:after="160" w:line="360" w:lineRule="auto"/>
        <w:jc w:val="center"/>
        <w:rPr>
          <w:b/>
          <w:smallCaps/>
          <w:sz w:val="28"/>
          <w:u w:val="single"/>
        </w:rPr>
      </w:pPr>
      <w:r w:rsidRPr="00E971EF">
        <w:rPr>
          <w:b/>
          <w:smallCaps/>
          <w:sz w:val="28"/>
          <w:u w:val="single"/>
        </w:rPr>
        <w:t>Kryteria oceny prac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rPr>
          <w:bCs/>
        </w:rPr>
        <w:t xml:space="preserve">1. Konkurs zostanie przeprowadzony w </w:t>
      </w:r>
      <w:r w:rsidRPr="00E971EF">
        <w:rPr>
          <w:b/>
          <w:bCs/>
        </w:rPr>
        <w:t>3 kategoriach</w:t>
      </w:r>
      <w:r w:rsidRPr="00E971EF">
        <w:rPr>
          <w:bCs/>
        </w:rPr>
        <w:t>:</w:t>
      </w:r>
    </w:p>
    <w:p w:rsidR="003B0D0C" w:rsidRPr="00E971EF" w:rsidRDefault="003B0D0C" w:rsidP="003B0D0C">
      <w:pPr>
        <w:pStyle w:val="akapitzlistcxsppierwsze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971EF">
        <w:rPr>
          <w:b/>
          <w:bCs/>
        </w:rPr>
        <w:t xml:space="preserve">literackiej 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1080"/>
        <w:jc w:val="both"/>
      </w:pPr>
      <w:r w:rsidRPr="00E971EF">
        <w:rPr>
          <w:bCs/>
        </w:rPr>
        <w:t xml:space="preserve">forma dowolna: 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1416"/>
        <w:jc w:val="both"/>
        <w:rPr>
          <w:bCs/>
        </w:rPr>
      </w:pPr>
      <w:r w:rsidRPr="00E971EF">
        <w:rPr>
          <w:b/>
          <w:bCs/>
        </w:rPr>
        <w:t xml:space="preserve">– </w:t>
      </w:r>
      <w:r w:rsidRPr="00E971EF">
        <w:rPr>
          <w:bCs/>
        </w:rPr>
        <w:t>wiersz, opowiadanie, list, p</w:t>
      </w:r>
      <w:r>
        <w:rPr>
          <w:bCs/>
        </w:rPr>
        <w:t>amiętnik, wywiad</w:t>
      </w:r>
      <w:r w:rsidRPr="00E971EF">
        <w:rPr>
          <w:bCs/>
        </w:rPr>
        <w:t>, rozprawka, inne</w:t>
      </w:r>
      <w:r>
        <w:rPr>
          <w:bCs/>
        </w:rPr>
        <w:t>,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1416"/>
        <w:jc w:val="both"/>
      </w:pPr>
      <w:r w:rsidRPr="00E971EF">
        <w:rPr>
          <w:b/>
          <w:bCs/>
        </w:rPr>
        <w:t>–</w:t>
      </w:r>
      <w:r>
        <w:t xml:space="preserve"> komiks;</w:t>
      </w:r>
    </w:p>
    <w:p w:rsidR="003B0D0C" w:rsidRPr="00E971EF" w:rsidRDefault="003B0D0C" w:rsidP="003B0D0C">
      <w:pPr>
        <w:pStyle w:val="akapitzlistcxsppierwsze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971EF">
        <w:rPr>
          <w:b/>
          <w:bCs/>
        </w:rPr>
        <w:t>plastycznej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1080"/>
        <w:jc w:val="both"/>
        <w:rPr>
          <w:bCs/>
        </w:rPr>
      </w:pPr>
      <w:r w:rsidRPr="00E971EF">
        <w:rPr>
          <w:bCs/>
        </w:rPr>
        <w:t>format i technika dowoln</w:t>
      </w:r>
      <w:r>
        <w:rPr>
          <w:bCs/>
        </w:rPr>
        <w:t>a: plakat, rysunek, obraz, inne;</w:t>
      </w:r>
    </w:p>
    <w:p w:rsidR="003B0D0C" w:rsidRPr="00E971EF" w:rsidRDefault="003B0D0C" w:rsidP="003B0D0C">
      <w:pPr>
        <w:pStyle w:val="akapitzlistcxsppierwsze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971EF">
        <w:rPr>
          <w:b/>
          <w:bCs/>
        </w:rPr>
        <w:t>fotograficznej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1080"/>
        <w:jc w:val="both"/>
        <w:rPr>
          <w:bCs/>
        </w:rPr>
      </w:pPr>
      <w:r w:rsidRPr="00E971EF">
        <w:rPr>
          <w:bCs/>
        </w:rPr>
        <w:t>zdjęcie w formacie jpg, wykonane telefonem komórkowym lub aparatem fotograficznym</w:t>
      </w:r>
      <w:r>
        <w:rPr>
          <w:bCs/>
        </w:rPr>
        <w:t xml:space="preserve"> ilustrujące tematy konkursu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rPr>
          <w:bCs/>
        </w:rPr>
        <w:t>2. Kryteria oceny: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357"/>
        <w:jc w:val="both"/>
      </w:pPr>
      <w:r w:rsidRPr="00E971EF">
        <w:rPr>
          <w:b/>
          <w:bCs/>
        </w:rPr>
        <w:t>– praca literacka</w:t>
      </w:r>
      <w:r w:rsidRPr="00E971EF">
        <w:rPr>
          <w:bCs/>
        </w:rPr>
        <w:t>: zgodność z tematem, poprawność  merytoryczna, językowa, ortograficzna, oryginalność ujęcia tematu;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714" w:hanging="357"/>
        <w:jc w:val="both"/>
        <w:rPr>
          <w:bCs/>
        </w:rPr>
      </w:pPr>
      <w:r w:rsidRPr="00E971EF">
        <w:rPr>
          <w:b/>
          <w:bCs/>
        </w:rPr>
        <w:t>–  praca plastyczna</w:t>
      </w:r>
      <w:r w:rsidRPr="00E971EF">
        <w:rPr>
          <w:bCs/>
        </w:rPr>
        <w:t>: zgodność z tematem, oryginalność, estetyka</w:t>
      </w:r>
      <w:r>
        <w:rPr>
          <w:bCs/>
        </w:rPr>
        <w:t>;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ind w:left="714" w:hanging="357"/>
        <w:jc w:val="both"/>
        <w:rPr>
          <w:bCs/>
        </w:rPr>
      </w:pPr>
      <w:r w:rsidRPr="00E971EF">
        <w:rPr>
          <w:b/>
          <w:bCs/>
        </w:rPr>
        <w:t>–  praca fotograficzna</w:t>
      </w:r>
      <w:r w:rsidRPr="00E971EF">
        <w:rPr>
          <w:bCs/>
        </w:rPr>
        <w:t>: zgodność z tematem, pomysłowość ujęcia</w:t>
      </w:r>
      <w:r>
        <w:rPr>
          <w:bCs/>
        </w:rPr>
        <w:t>;</w:t>
      </w:r>
    </w:p>
    <w:p w:rsidR="003B0D0C" w:rsidRDefault="003B0D0C" w:rsidP="003B0D0C">
      <w:pPr>
        <w:spacing w:after="160" w:line="360" w:lineRule="auto"/>
        <w:jc w:val="center"/>
        <w:rPr>
          <w:bCs/>
        </w:rPr>
      </w:pPr>
    </w:p>
    <w:p w:rsidR="003B0D0C" w:rsidRPr="00E971EF" w:rsidRDefault="003B0D0C" w:rsidP="003B0D0C">
      <w:pPr>
        <w:spacing w:after="160" w:line="360" w:lineRule="auto"/>
        <w:jc w:val="center"/>
        <w:rPr>
          <w:bCs/>
          <w:u w:val="single"/>
        </w:rPr>
      </w:pPr>
      <w:r w:rsidRPr="00E971EF">
        <w:rPr>
          <w:b/>
          <w:bCs/>
          <w:smallCaps/>
          <w:sz w:val="28"/>
          <w:u w:val="single"/>
        </w:rPr>
        <w:t>Warunki uczestnictwa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</w:rPr>
      </w:pP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 xml:space="preserve">1. Przyjmowane są tylko </w:t>
      </w:r>
      <w:r w:rsidRPr="00E971EF">
        <w:rPr>
          <w:b/>
        </w:rPr>
        <w:t>prace indywidualne.</w:t>
      </w:r>
      <w:r>
        <w:rPr>
          <w:b/>
        </w:rPr>
        <w:t xml:space="preserve"> </w:t>
      </w:r>
    </w:p>
    <w:p w:rsidR="003B0D0C" w:rsidRPr="00393F5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 w:rsidRPr="00E971EF">
        <w:t xml:space="preserve">2. </w:t>
      </w:r>
      <w:r>
        <w:rPr>
          <w:bCs/>
        </w:rPr>
        <w:t>Pracę literacką</w:t>
      </w:r>
      <w:r w:rsidRPr="00E971EF">
        <w:rPr>
          <w:bCs/>
        </w:rPr>
        <w:t xml:space="preserve"> </w:t>
      </w:r>
      <w:r>
        <w:rPr>
          <w:bCs/>
        </w:rPr>
        <w:t xml:space="preserve">należy </w:t>
      </w:r>
      <w:r w:rsidRPr="00E971EF">
        <w:rPr>
          <w:bCs/>
        </w:rPr>
        <w:t>prze</w:t>
      </w:r>
      <w:r>
        <w:rPr>
          <w:bCs/>
        </w:rPr>
        <w:t xml:space="preserve">słać na adres: </w:t>
      </w:r>
      <w:hyperlink r:id="rId7" w:history="1">
        <w:r w:rsidRPr="00132699">
          <w:rPr>
            <w:rStyle w:val="Hipercze"/>
            <w:bCs/>
            <w:color w:val="auto"/>
            <w:u w:val="none"/>
          </w:rPr>
          <w:t>karolinamitkiewicz@gmail.com</w:t>
        </w:r>
      </w:hyperlink>
      <w:r>
        <w:rPr>
          <w:bCs/>
        </w:rPr>
        <w:t xml:space="preserve"> wraz z kartą zgłoszenia i zgodą na udział w konkursie.</w:t>
      </w:r>
    </w:p>
    <w:p w:rsidR="003B0D0C" w:rsidRPr="00393F5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rPr>
          <w:bCs/>
        </w:rPr>
        <w:t>3. Pracę</w:t>
      </w:r>
      <w:r w:rsidRPr="00E971EF">
        <w:rPr>
          <w:bCs/>
        </w:rPr>
        <w:t xml:space="preserve"> </w:t>
      </w:r>
      <w:r>
        <w:rPr>
          <w:bCs/>
        </w:rPr>
        <w:t>plastyczną trzeba dostarczyć do sekretariatu szkoły wraz z karta zgłoszenia i zgodą na konkurs naklejoną na odwrocie pracy.</w:t>
      </w:r>
    </w:p>
    <w:p w:rsidR="003B0D0C" w:rsidRPr="00393F5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rPr>
          <w:bCs/>
        </w:rPr>
        <w:t xml:space="preserve">4. </w:t>
      </w:r>
      <w:r w:rsidRPr="00E971EF">
        <w:rPr>
          <w:bCs/>
        </w:rPr>
        <w:t>Zdjęcia przesyłać należy w formie elek</w:t>
      </w:r>
      <w:r>
        <w:rPr>
          <w:bCs/>
        </w:rPr>
        <w:t>tronicznej na adres: mbogdan@wp.pl wraz z karta zgłoszenia i zgodą na konkurs.</w:t>
      </w:r>
    </w:p>
    <w:p w:rsidR="003B0D0C" w:rsidRPr="00EC0F66" w:rsidRDefault="003B0D0C" w:rsidP="003B0D0C">
      <w:pPr>
        <w:pStyle w:val="akapitzlistcxsppierwsze"/>
        <w:spacing w:before="0" w:beforeAutospacing="0" w:after="0" w:afterAutospacing="0" w:line="360" w:lineRule="auto"/>
        <w:jc w:val="both"/>
        <w:rPr>
          <w:bCs/>
        </w:rPr>
      </w:pPr>
    </w:p>
    <w:p w:rsidR="003B0D0C" w:rsidRPr="00EC0F66" w:rsidRDefault="003B0D0C" w:rsidP="003B0D0C">
      <w:pPr>
        <w:shd w:val="clear" w:color="auto" w:fill="FFFFFF"/>
        <w:spacing w:line="360" w:lineRule="auto"/>
        <w:jc w:val="both"/>
        <w:rPr>
          <w:color w:val="222222"/>
        </w:rPr>
      </w:pPr>
      <w:r>
        <w:lastRenderedPageBreak/>
        <w:t>5</w:t>
      </w:r>
      <w:r w:rsidRPr="00EC0F66">
        <w:t>. D</w:t>
      </w:r>
      <w:r w:rsidRPr="00EC0F66">
        <w:rPr>
          <w:color w:val="222222"/>
        </w:rPr>
        <w:t xml:space="preserve">o </w:t>
      </w:r>
      <w:r>
        <w:rPr>
          <w:color w:val="222222"/>
        </w:rPr>
        <w:t xml:space="preserve">każdej </w:t>
      </w:r>
      <w:r w:rsidRPr="00EC0F66">
        <w:rPr>
          <w:color w:val="222222"/>
        </w:rPr>
        <w:t xml:space="preserve">pracy należy dołączyć </w:t>
      </w:r>
      <w:r>
        <w:rPr>
          <w:color w:val="222222"/>
        </w:rPr>
        <w:t>kartę zgłoszenia (</w:t>
      </w:r>
      <w:r w:rsidRPr="00EC0F66">
        <w:rPr>
          <w:color w:val="222222"/>
        </w:rPr>
        <w:t>załącznik nr 1</w:t>
      </w:r>
      <w:r>
        <w:rPr>
          <w:color w:val="222222"/>
        </w:rPr>
        <w:t>) oraz zgodę rodzica/opiekuna (załącznik nr 2), dołączone do regulaminu.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t>6</w:t>
      </w:r>
      <w:r w:rsidRPr="00E971EF">
        <w:t>. T</w:t>
      </w:r>
      <w:r>
        <w:t xml:space="preserve">ermin nadsyłania prac – </w:t>
      </w:r>
      <w:r w:rsidRPr="005E3E42">
        <w:rPr>
          <w:b/>
        </w:rPr>
        <w:t>31</w:t>
      </w:r>
      <w:r w:rsidRPr="00E971EF">
        <w:rPr>
          <w:b/>
        </w:rPr>
        <w:t xml:space="preserve"> maja 2021 r. </w:t>
      </w:r>
    </w:p>
    <w:p w:rsidR="003B0D0C" w:rsidRPr="005E3E42" w:rsidRDefault="003B0D0C" w:rsidP="003B0D0C">
      <w:pPr>
        <w:pStyle w:val="akapitzlistcxsppierwsze"/>
        <w:spacing w:before="0" w:beforeAutospacing="0" w:after="0" w:afterAutospacing="0" w:line="360" w:lineRule="auto"/>
        <w:jc w:val="both"/>
        <w:rPr>
          <w:bCs/>
        </w:rPr>
      </w:pPr>
      <w:r>
        <w:t>7</w:t>
      </w:r>
      <w:r w:rsidRPr="00E971EF">
        <w:t>.</w:t>
      </w:r>
      <w:r>
        <w:rPr>
          <w:bCs/>
        </w:rPr>
        <w:t xml:space="preserve"> Rozstrzygnięcie k</w:t>
      </w:r>
      <w:r w:rsidRPr="00E971EF">
        <w:rPr>
          <w:bCs/>
        </w:rPr>
        <w:t>onk</w:t>
      </w:r>
      <w:r>
        <w:rPr>
          <w:bCs/>
        </w:rPr>
        <w:t xml:space="preserve">ursu nastąpi </w:t>
      </w:r>
      <w:r>
        <w:rPr>
          <w:b/>
          <w:bCs/>
        </w:rPr>
        <w:t>9</w:t>
      </w:r>
      <w:r>
        <w:rPr>
          <w:bCs/>
        </w:rPr>
        <w:t xml:space="preserve"> </w:t>
      </w:r>
      <w:r w:rsidRPr="00E971EF">
        <w:rPr>
          <w:b/>
          <w:bCs/>
        </w:rPr>
        <w:t>czerwca 2021 r</w:t>
      </w:r>
      <w:r w:rsidRPr="00E971EF">
        <w:rPr>
          <w:bCs/>
        </w:rPr>
        <w:t>.</w:t>
      </w:r>
      <w:r>
        <w:rPr>
          <w:bCs/>
        </w:rPr>
        <w:t xml:space="preserve"> </w:t>
      </w:r>
      <w:r w:rsidRPr="00E971EF">
        <w:rPr>
          <w:bCs/>
        </w:rPr>
        <w:t xml:space="preserve">Wyniki zostaną opublikowane </w:t>
      </w:r>
      <w:r>
        <w:rPr>
          <w:bCs/>
        </w:rPr>
        <w:br/>
      </w:r>
      <w:r w:rsidRPr="00E971EF">
        <w:rPr>
          <w:bCs/>
        </w:rPr>
        <w:t xml:space="preserve">na stronie internetowej szkoły </w:t>
      </w:r>
      <w:r w:rsidRPr="00E971EF">
        <w:t>(www.zsmalinie.pl)</w:t>
      </w:r>
      <w:r w:rsidRPr="00E971EF">
        <w:rPr>
          <w:bCs/>
        </w:rPr>
        <w:t xml:space="preserve">. </w:t>
      </w:r>
    </w:p>
    <w:p w:rsidR="003B0D0C" w:rsidRPr="00E971EF" w:rsidRDefault="003B0D0C" w:rsidP="003B0D0C">
      <w:pPr>
        <w:pStyle w:val="akapitzlistcxsppierwsze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8.</w:t>
      </w:r>
      <w:r w:rsidRPr="00E971EF">
        <w:rPr>
          <w:bCs/>
        </w:rPr>
        <w:t xml:space="preserve"> Dla laureatów przewidziano dyplomy oraz nagrody rzeczowe</w:t>
      </w:r>
      <w:r>
        <w:rPr>
          <w:bCs/>
        </w:rPr>
        <w:t>.</w:t>
      </w: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9</w:t>
      </w:r>
      <w:r w:rsidRPr="00E971EF">
        <w:rPr>
          <w:bCs/>
        </w:rPr>
        <w:t xml:space="preserve">. Prace nie będą </w:t>
      </w:r>
      <w:r>
        <w:rPr>
          <w:bCs/>
        </w:rPr>
        <w:t>zwracane uczestnikom k</w:t>
      </w:r>
      <w:r w:rsidRPr="00E971EF">
        <w:rPr>
          <w:bCs/>
        </w:rPr>
        <w:t>onkursu, przechodzą one na własność organizatorów.</w:t>
      </w: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rPr>
          <w:bCs/>
        </w:rPr>
        <w:t>10.</w:t>
      </w:r>
      <w:r w:rsidRPr="006407D9">
        <w:t xml:space="preserve"> </w:t>
      </w:r>
      <w:r>
        <w:t xml:space="preserve">Dodatkowych informacji na temat konkursu udzielają koordynatorzy: </w:t>
      </w: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t xml:space="preserve">Karolina Mitkiewicz (e-mail: </w:t>
      </w:r>
      <w:hyperlink r:id="rId8" w:history="1">
        <w:r w:rsidRPr="00132699">
          <w:rPr>
            <w:rStyle w:val="Hipercze"/>
            <w:color w:val="auto"/>
            <w:u w:val="none"/>
          </w:rPr>
          <w:t>karolinamitkiewicz@gmail.com</w:t>
        </w:r>
      </w:hyperlink>
      <w:r>
        <w:t>)</w:t>
      </w:r>
    </w:p>
    <w:p w:rsidR="003B0D0C" w:rsidRDefault="003B0D0C" w:rsidP="003B0D0C">
      <w:pPr>
        <w:pStyle w:val="akapitzlistcxsppierwsze"/>
        <w:spacing w:before="0" w:beforeAutospacing="0" w:after="0" w:afterAutospacing="0" w:line="360" w:lineRule="auto"/>
        <w:jc w:val="both"/>
      </w:pPr>
      <w:r>
        <w:t xml:space="preserve">Magdalena Sedlak (e-mail: mbogdan@wp.pl) </w:t>
      </w: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3B0D0C" w:rsidRDefault="003B0D0C" w:rsidP="003B0D0C">
      <w:pPr>
        <w:shd w:val="clear" w:color="auto" w:fill="FFFFFF"/>
        <w:rPr>
          <w:rFonts w:ascii="Arial" w:hAnsi="Arial" w:cs="Arial"/>
          <w:color w:val="222222"/>
        </w:rPr>
      </w:pPr>
    </w:p>
    <w:p w:rsidR="00FD566E" w:rsidRDefault="00FD566E"/>
    <w:sectPr w:rsidR="00FD566E" w:rsidSect="006C7A61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1A" w:rsidRDefault="00DC791A" w:rsidP="00A01C04">
      <w:r>
        <w:separator/>
      </w:r>
    </w:p>
  </w:endnote>
  <w:endnote w:type="continuationSeparator" w:id="0">
    <w:p w:rsidR="00DC791A" w:rsidRDefault="00DC791A" w:rsidP="00A0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74766"/>
      <w:docPartObj>
        <w:docPartGallery w:val="Page Numbers (Bottom of Page)"/>
        <w:docPartUnique/>
      </w:docPartObj>
    </w:sdtPr>
    <w:sdtContent>
      <w:p w:rsidR="00626596" w:rsidRDefault="00A01C04">
        <w:pPr>
          <w:pStyle w:val="Stopka"/>
          <w:jc w:val="right"/>
        </w:pPr>
        <w:r>
          <w:fldChar w:fldCharType="begin"/>
        </w:r>
        <w:r w:rsidR="003B0D0C">
          <w:instrText xml:space="preserve"> PAGE   \* MERGEFORMAT </w:instrText>
        </w:r>
        <w:r>
          <w:fldChar w:fldCharType="separate"/>
        </w:r>
        <w:r w:rsidR="00E30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596" w:rsidRDefault="00DC7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1A" w:rsidRDefault="00DC791A" w:rsidP="00A01C04">
      <w:r>
        <w:separator/>
      </w:r>
    </w:p>
  </w:footnote>
  <w:footnote w:type="continuationSeparator" w:id="0">
    <w:p w:rsidR="00DC791A" w:rsidRDefault="00DC791A" w:rsidP="00A0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3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302BE" w:rsidRPr="00E302BE" w:rsidRDefault="00E302BE">
        <w:pPr>
          <w:pStyle w:val="Nagwek"/>
          <w:jc w:val="right"/>
          <w:rPr>
            <w:sz w:val="16"/>
            <w:szCs w:val="16"/>
          </w:rPr>
        </w:pPr>
        <w:r w:rsidRPr="00E302BE">
          <w:rPr>
            <w:sz w:val="16"/>
            <w:szCs w:val="16"/>
          </w:rPr>
          <w:fldChar w:fldCharType="begin"/>
        </w:r>
        <w:r w:rsidRPr="00E302BE">
          <w:rPr>
            <w:sz w:val="16"/>
            <w:szCs w:val="16"/>
          </w:rPr>
          <w:instrText xml:space="preserve"> PAGE   \* MERGEFORMAT </w:instrText>
        </w:r>
        <w:r w:rsidRPr="00E302B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E302BE">
          <w:rPr>
            <w:sz w:val="16"/>
            <w:szCs w:val="16"/>
          </w:rPr>
          <w:fldChar w:fldCharType="end"/>
        </w:r>
      </w:p>
    </w:sdtContent>
  </w:sdt>
  <w:p w:rsidR="00E302BE" w:rsidRDefault="00E302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D2F"/>
    <w:multiLevelType w:val="hybridMultilevel"/>
    <w:tmpl w:val="8542B5BE"/>
    <w:lvl w:ilvl="0" w:tplc="C3AAE9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07749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0C"/>
    <w:rsid w:val="003B0D0C"/>
    <w:rsid w:val="00A01C04"/>
    <w:rsid w:val="00DC791A"/>
    <w:rsid w:val="00E302BE"/>
    <w:rsid w:val="00EA61C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D0C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3B0D0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B0D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2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mitkiewi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mitkiewic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2021-05-31T08:28:00Z</cp:lastPrinted>
  <dcterms:created xsi:type="dcterms:W3CDTF">2021-05-31T08:33:00Z</dcterms:created>
  <dcterms:modified xsi:type="dcterms:W3CDTF">2021-05-31T08:33:00Z</dcterms:modified>
</cp:coreProperties>
</file>