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7EAE" w14:textId="7EC3ABAE" w:rsidR="004513C9" w:rsidRPr="004513C9" w:rsidRDefault="004513C9" w:rsidP="004513C9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343A40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color w:val="343A40"/>
          <w:sz w:val="27"/>
          <w:szCs w:val="27"/>
          <w:lang w:eastAsia="pl-PL"/>
        </w:rPr>
        <w:t xml:space="preserve">Temat: </w:t>
      </w:r>
      <w:r w:rsidRPr="004513C9">
        <w:rPr>
          <w:rFonts w:ascii="inherit" w:eastAsia="Times New Roman" w:hAnsi="inherit" w:cs="Times New Roman"/>
          <w:b/>
          <w:bCs/>
          <w:color w:val="343A40"/>
          <w:sz w:val="27"/>
          <w:szCs w:val="27"/>
          <w:lang w:eastAsia="pl-PL"/>
        </w:rPr>
        <w:t>Popełnianie błędów jako proces edukacyjny.</w:t>
      </w:r>
    </w:p>
    <w:p w14:paraId="606E82F5" w14:textId="77777777" w:rsidR="004513C9" w:rsidRPr="004513C9" w:rsidRDefault="004513C9" w:rsidP="004513C9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CEL OGÓLNY ZAJĘĆ</w:t>
      </w:r>
    </w:p>
    <w:p w14:paraId="0AA2E3B9" w14:textId="339E3629" w:rsid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Uczeń rozumie rolę popełniania błędów w procesie uczenia się.</w:t>
      </w:r>
    </w:p>
    <w:p w14:paraId="579097CA" w14:textId="77777777" w:rsidR="004513C9" w:rsidRP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</w:p>
    <w:p w14:paraId="2606E735" w14:textId="77777777" w:rsidR="004513C9" w:rsidRPr="004513C9" w:rsidRDefault="004513C9" w:rsidP="004513C9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CELE SZCZEGÓŁOWE ZAJĘĆ</w:t>
      </w:r>
    </w:p>
    <w:p w14:paraId="48F60019" w14:textId="77777777" w:rsidR="004513C9" w:rsidRDefault="004513C9" w:rsidP="004513C9">
      <w:pPr>
        <w:pStyle w:val="Akapitzlist"/>
        <w:numPr>
          <w:ilvl w:val="0"/>
          <w:numId w:val="2"/>
        </w:numPr>
        <w:shd w:val="clear" w:color="auto" w:fill="FFFFFF"/>
        <w:spacing w:before="300" w:after="300" w:line="240" w:lineRule="auto"/>
        <w:ind w:left="284" w:hanging="284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Uczeń analizuje sytuacje tzw. niepowodzenia oraz emocje z nimi związane,</w:t>
      </w:r>
    </w:p>
    <w:p w14:paraId="0914C213" w14:textId="77777777" w:rsidR="004513C9" w:rsidRDefault="004513C9" w:rsidP="004513C9">
      <w:pPr>
        <w:pStyle w:val="Akapitzlist"/>
        <w:numPr>
          <w:ilvl w:val="0"/>
          <w:numId w:val="2"/>
        </w:numPr>
        <w:shd w:val="clear" w:color="auto" w:fill="FFFFFF"/>
        <w:spacing w:before="300" w:after="300" w:line="240" w:lineRule="auto"/>
        <w:ind w:left="284" w:hanging="284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Uczeń kształtuje umiejętności wyrażania własnych uczuć i właściwego komunikowania o nich</w:t>
      </w:r>
      <w:r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,</w:t>
      </w:r>
    </w:p>
    <w:p w14:paraId="6E701F8C" w14:textId="0665C3CA" w:rsidR="004513C9" w:rsidRPr="004513C9" w:rsidRDefault="004513C9" w:rsidP="004513C9">
      <w:pPr>
        <w:pStyle w:val="Akapitzlist"/>
        <w:numPr>
          <w:ilvl w:val="0"/>
          <w:numId w:val="2"/>
        </w:numPr>
        <w:shd w:val="clear" w:color="auto" w:fill="FFFFFF"/>
        <w:spacing w:before="300" w:after="300" w:line="240" w:lineRule="auto"/>
        <w:ind w:left="284" w:hanging="284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Uczeń rozwija umiejętności radzenia sobie w sytuacji doświadczenia przegranej, niepowodzenia,</w:t>
      </w:r>
    </w:p>
    <w:p w14:paraId="5E7723E9" w14:textId="77777777" w:rsidR="004513C9" w:rsidRPr="004513C9" w:rsidRDefault="004513C9" w:rsidP="004513C9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METODY I FORMY PRACY</w:t>
      </w:r>
    </w:p>
    <w:p w14:paraId="1BA98AC5" w14:textId="7C661463" w:rsid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Metody: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 gry dydaktyczne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 pokaz z objaśnieniem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Formy: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-indywidualna</w:t>
      </w:r>
    </w:p>
    <w:p w14:paraId="732910B9" w14:textId="77777777" w:rsidR="004513C9" w:rsidRP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</w:p>
    <w:p w14:paraId="523D7B56" w14:textId="77777777" w:rsidR="004513C9" w:rsidRPr="004513C9" w:rsidRDefault="004513C9" w:rsidP="004513C9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ŚRODKI DYDAKTYCZNE</w:t>
      </w:r>
    </w:p>
    <w:p w14:paraId="1BB16EEE" w14:textId="097385AB" w:rsid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komputer, ćwiczenia interaktywne: </w:t>
      </w:r>
      <w:proofErr w:type="spellStart"/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canva</w:t>
      </w:r>
      <w:proofErr w:type="spellEnd"/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, wordwall, learning </w:t>
      </w:r>
      <w:proofErr w:type="spellStart"/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apps</w:t>
      </w:r>
      <w:proofErr w:type="spellEnd"/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, karty pracy, film.</w:t>
      </w:r>
    </w:p>
    <w:p w14:paraId="3FB2B267" w14:textId="77777777" w:rsidR="004513C9" w:rsidRP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</w:p>
    <w:p w14:paraId="0BB7A7B8" w14:textId="77777777" w:rsidR="004513C9" w:rsidRPr="004513C9" w:rsidRDefault="004513C9" w:rsidP="004513C9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PRZEBIEG ZAJĘĆ</w:t>
      </w:r>
    </w:p>
    <w:p w14:paraId="582B0AF9" w14:textId="1C7DB143" w:rsidR="004513C9" w:rsidRDefault="004513C9" w:rsidP="004513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Roboto" w:eastAsia="Times New Roman" w:hAnsi="Roboto" w:cs="Times New Roman"/>
          <w:color w:val="343A40"/>
          <w:sz w:val="21"/>
          <w:szCs w:val="21"/>
          <w:u w:val="single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u w:val="single"/>
          <w:lang w:eastAsia="pl-PL"/>
        </w:rPr>
        <w:t>Powitanie się z uczniem, krótka rozmowa na temat samopoczucia i nastroju ucznia.</w:t>
      </w:r>
    </w:p>
    <w:p w14:paraId="1D062A37" w14:textId="3BE8FEA4" w:rsidR="004513C9" w:rsidRPr="004513C9" w:rsidRDefault="004513C9" w:rsidP="004513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Roboto" w:eastAsia="Times New Roman" w:hAnsi="Roboto" w:cs="Times New Roman"/>
          <w:color w:val="343A40"/>
          <w:sz w:val="21"/>
          <w:szCs w:val="21"/>
          <w:u w:val="single"/>
          <w:lang w:eastAsia="pl-PL"/>
        </w:rPr>
      </w:pPr>
      <w:r>
        <w:rPr>
          <w:rFonts w:ascii="Roboto" w:eastAsia="Times New Roman" w:hAnsi="Roboto" w:cs="Times New Roman"/>
          <w:color w:val="343A40"/>
          <w:sz w:val="21"/>
          <w:szCs w:val="21"/>
          <w:u w:val="single"/>
          <w:lang w:eastAsia="pl-PL"/>
        </w:rPr>
        <w:t>Gra</w:t>
      </w:r>
    </w:p>
    <w:p w14:paraId="4DB82C96" w14:textId="77777777" w:rsidR="004513C9" w:rsidRP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Czas trwania</w:t>
      </w:r>
    </w:p>
    <w:p w14:paraId="41C762E6" w14:textId="73DDED85" w:rsidR="004513C9" w:rsidRPr="004513C9" w:rsidRDefault="004513C9" w:rsidP="004513C9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1</w:t>
      </w:r>
      <w:r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5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 min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 Uczeń ma za zadanie zagrać w grę </w:t>
      </w:r>
      <w:hyperlink r:id="rId5" w:history="1">
        <w:r w:rsidRPr="004513C9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https://wordwall.net/pl/resource/14903977/pope%c5%82niamy-b%c5%82%c4%99dy</w:t>
        </w:r>
      </w:hyperlink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 Uczeń odpowiada na temat rozwiązywanych zadań.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 Uczeń ogląda film </w:t>
      </w:r>
      <w:hyperlink r:id="rId6" w:history="1">
        <w:r w:rsidRPr="004513C9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"Jak się uczyć na własnych błędach?"</w:t>
        </w:r>
      </w:hyperlink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Rozmowa na temat filmu z uczniem, pytania pomocnicze:</w:t>
      </w:r>
    </w:p>
    <w:p w14:paraId="1929F61C" w14:textId="77777777" w:rsidR="004513C9" w:rsidRPr="004513C9" w:rsidRDefault="004513C9" w:rsidP="0045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Czy niepowodzenia mogą być do czegoś potrzebne?</w:t>
      </w:r>
    </w:p>
    <w:p w14:paraId="79D360DE" w14:textId="77777777" w:rsidR="004513C9" w:rsidRPr="004513C9" w:rsidRDefault="004513C9" w:rsidP="0045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Co to znaczy uczyć się na błędach?</w:t>
      </w:r>
    </w:p>
    <w:p w14:paraId="3D38168A" w14:textId="77777777" w:rsidR="004513C9" w:rsidRPr="004513C9" w:rsidRDefault="004513C9" w:rsidP="0045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Jak radzić sobie z niepowodzeniami i z emocjami, które niosą?</w:t>
      </w:r>
    </w:p>
    <w:p w14:paraId="2BC58992" w14:textId="77777777" w:rsidR="004513C9" w:rsidRPr="004513C9" w:rsidRDefault="004513C9" w:rsidP="0045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Która z historii najbardziej zapadła Ci w pamięć? Dlaczego?</w:t>
      </w:r>
    </w:p>
    <w:p w14:paraId="383D6B32" w14:textId="77777777" w:rsidR="004513C9" w:rsidRPr="004513C9" w:rsidRDefault="004513C9" w:rsidP="004513C9">
      <w:pPr>
        <w:pStyle w:val="Akapitzlist"/>
        <w:numPr>
          <w:ilvl w:val="0"/>
          <w:numId w:val="4"/>
        </w:numPr>
        <w:shd w:val="clear" w:color="auto" w:fill="FFFFFF"/>
        <w:spacing w:after="75" w:line="240" w:lineRule="auto"/>
        <w:ind w:left="284" w:hanging="284"/>
        <w:rPr>
          <w:rFonts w:ascii="Roboto" w:eastAsia="Times New Roman" w:hAnsi="Roboto" w:cs="Times New Roman"/>
          <w:color w:val="343A40"/>
          <w:sz w:val="21"/>
          <w:szCs w:val="21"/>
          <w:u w:val="single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u w:val="single"/>
          <w:lang w:eastAsia="pl-PL"/>
        </w:rPr>
        <w:t>Historyjka społeczna</w:t>
      </w:r>
    </w:p>
    <w:p w14:paraId="27463FB2" w14:textId="77777777" w:rsidR="004513C9" w:rsidRP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Czas trwania</w:t>
      </w:r>
    </w:p>
    <w:p w14:paraId="4D066408" w14:textId="77777777" w:rsidR="004513C9" w:rsidRPr="004513C9" w:rsidRDefault="004513C9" w:rsidP="004513C9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15 min</w:t>
      </w:r>
    </w:p>
    <w:p w14:paraId="093874FB" w14:textId="77777777" w:rsidR="004513C9" w:rsidRP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Opis aktywności</w:t>
      </w:r>
    </w:p>
    <w:p w14:paraId="55EC6E24" w14:textId="77777777" w:rsidR="004513C9" w:rsidRPr="004513C9" w:rsidRDefault="004513C9" w:rsidP="004513C9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Odczytanie historyjki społecznej na temat popełniania błędów z książki </w:t>
      </w:r>
      <w:proofErr w:type="spellStart"/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fldChar w:fldCharType="begin"/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instrText xml:space="preserve"> HYPERLINK "https://issuu.com/wydawnictwoharmonia/docs/nowe_historyjki_spo__eczne" </w:instrTex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fldChar w:fldCharType="separate"/>
      </w:r>
      <w:r w:rsidRPr="004513C9">
        <w:rPr>
          <w:rFonts w:ascii="Roboto" w:eastAsia="Times New Roman" w:hAnsi="Roboto" w:cs="Times New Roman"/>
          <w:color w:val="1B32E7"/>
          <w:sz w:val="21"/>
          <w:szCs w:val="21"/>
          <w:u w:val="single"/>
          <w:lang w:eastAsia="pl-PL"/>
        </w:rPr>
        <w:t>Carol</w:t>
      </w:r>
      <w:proofErr w:type="spellEnd"/>
      <w:r w:rsidRPr="004513C9">
        <w:rPr>
          <w:rFonts w:ascii="Roboto" w:eastAsia="Times New Roman" w:hAnsi="Roboto" w:cs="Times New Roman"/>
          <w:color w:val="1B32E7"/>
          <w:sz w:val="21"/>
          <w:szCs w:val="21"/>
          <w:u w:val="single"/>
          <w:lang w:eastAsia="pl-PL"/>
        </w:rPr>
        <w:t xml:space="preserve"> Gray "NOWE HISTORYJKI SPOŁECZNE"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fldChar w:fldCharType="end"/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Rozmowa z uczniem na temat odczytanych tekstów.</w:t>
      </w:r>
    </w:p>
    <w:p w14:paraId="334B4943" w14:textId="77777777" w:rsidR="004513C9" w:rsidRPr="004513C9" w:rsidRDefault="004513C9" w:rsidP="004513C9">
      <w:pPr>
        <w:pStyle w:val="Akapitzlist"/>
        <w:numPr>
          <w:ilvl w:val="0"/>
          <w:numId w:val="4"/>
        </w:numPr>
        <w:shd w:val="clear" w:color="auto" w:fill="FFFFFF"/>
        <w:spacing w:after="75" w:line="240" w:lineRule="auto"/>
        <w:ind w:left="284" w:hanging="284"/>
        <w:rPr>
          <w:rFonts w:ascii="Roboto" w:eastAsia="Times New Roman" w:hAnsi="Roboto" w:cs="Times New Roman"/>
          <w:color w:val="343A40"/>
          <w:sz w:val="21"/>
          <w:szCs w:val="21"/>
          <w:u w:val="single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u w:val="single"/>
          <w:lang w:eastAsia="pl-PL"/>
        </w:rPr>
        <w:t>Ćwiczenia</w:t>
      </w:r>
    </w:p>
    <w:p w14:paraId="6A465A91" w14:textId="77777777" w:rsidR="004513C9" w:rsidRP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Czas trwania</w:t>
      </w:r>
    </w:p>
    <w:p w14:paraId="280D549A" w14:textId="77777777" w:rsidR="004513C9" w:rsidRPr="004513C9" w:rsidRDefault="004513C9" w:rsidP="004513C9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15 min</w:t>
      </w:r>
    </w:p>
    <w:p w14:paraId="22736F50" w14:textId="77777777" w:rsidR="004513C9" w:rsidRP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Opis aktywności</w:t>
      </w:r>
    </w:p>
    <w:p w14:paraId="418221F6" w14:textId="77777777" w:rsidR="004513C9" w:rsidRPr="004513C9" w:rsidRDefault="004513C9" w:rsidP="004513C9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1. Nauczyciel udostępnia uczniowi karty pracy w formie zdalnej i wspólnie pracują nad rozpoznawaniem emocji towarzyszącym porażce.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lastRenderedPageBreak/>
        <w:t>2. Na podstawie filmu i własnych doświadczeń uczeń pracuje nad opracowaniem własnych strategii radzenia sobie z porażkami, praca na udostępnionych </w:t>
      </w:r>
      <w:hyperlink r:id="rId7" w:history="1">
        <w:r w:rsidRPr="004513C9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kartach pracy.</w:t>
        </w:r>
      </w:hyperlink>
    </w:p>
    <w:p w14:paraId="4E404F9E" w14:textId="77777777" w:rsidR="004513C9" w:rsidRPr="004513C9" w:rsidRDefault="004513C9" w:rsidP="004513C9">
      <w:pPr>
        <w:pStyle w:val="Akapitzlist"/>
        <w:numPr>
          <w:ilvl w:val="0"/>
          <w:numId w:val="4"/>
        </w:numPr>
        <w:shd w:val="clear" w:color="auto" w:fill="FFFFFF"/>
        <w:spacing w:after="75" w:line="240" w:lineRule="auto"/>
        <w:ind w:left="284" w:hanging="284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Gra edukacyjna</w:t>
      </w:r>
    </w:p>
    <w:p w14:paraId="143B4854" w14:textId="77777777" w:rsidR="004513C9" w:rsidRP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Czas trwania</w:t>
      </w:r>
    </w:p>
    <w:p w14:paraId="41526F85" w14:textId="554290D3" w:rsidR="004513C9" w:rsidRPr="004513C9" w:rsidRDefault="004513C9" w:rsidP="004513C9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15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 min</w:t>
      </w:r>
    </w:p>
    <w:p w14:paraId="128D1337" w14:textId="77777777" w:rsidR="004513C9" w:rsidRP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Opis aktywności</w:t>
      </w:r>
    </w:p>
    <w:p w14:paraId="4926ECE9" w14:textId="7C75AAB1" w:rsidR="004513C9" w:rsidRDefault="004513C9" w:rsidP="004513C9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Uczeń segreguje efekty błędów na pozytywne i negatywne w grze edukacyjnej </w:t>
      </w:r>
      <w:hyperlink r:id="rId8" w:history="1">
        <w:r w:rsidRPr="004513C9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Błędy</w:t>
        </w:r>
      </w:hyperlink>
      <w:r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, </w:t>
      </w:r>
      <w:r w:rsidR="00520058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rozmowa na temat doświadczeń i przeżyć.</w:t>
      </w:r>
    </w:p>
    <w:p w14:paraId="5CF14E59" w14:textId="77777777" w:rsidR="004513C9" w:rsidRPr="004513C9" w:rsidRDefault="004513C9" w:rsidP="004513C9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</w:p>
    <w:p w14:paraId="755B8EDE" w14:textId="77777777" w:rsidR="004513C9" w:rsidRPr="004513C9" w:rsidRDefault="004513C9" w:rsidP="004513C9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4513C9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SPOSÓB EWALUACJI ZAJĘĆ</w:t>
      </w:r>
    </w:p>
    <w:p w14:paraId="5484CDE3" w14:textId="743C6167" w:rsid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Uczeń ocenia zajęcia klikając </w:t>
      </w:r>
      <w:proofErr w:type="spellStart"/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emotkę</w:t>
      </w:r>
      <w:proofErr w:type="spellEnd"/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 s</w:t>
      </w:r>
      <w:r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woj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ego samopoczucia</w:t>
      </w:r>
      <w:r w:rsidRPr="004513C9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</w:r>
      <w:hyperlink r:id="rId9" w:history="1">
        <w:r w:rsidRPr="004513C9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Jak oceniasz zajęcia?</w:t>
        </w:r>
      </w:hyperlink>
    </w:p>
    <w:p w14:paraId="4B71AEB8" w14:textId="77777777" w:rsidR="004513C9" w:rsidRPr="004513C9" w:rsidRDefault="004513C9" w:rsidP="004513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</w:p>
    <w:p w14:paraId="6DACE826" w14:textId="77777777" w:rsidR="004513C9" w:rsidRDefault="004513C9"/>
    <w:sectPr w:rsidR="0045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409C"/>
    <w:multiLevelType w:val="multilevel"/>
    <w:tmpl w:val="DE98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13A9D"/>
    <w:multiLevelType w:val="hybridMultilevel"/>
    <w:tmpl w:val="923EFB4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B51A30"/>
    <w:multiLevelType w:val="hybridMultilevel"/>
    <w:tmpl w:val="977CF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65CC"/>
    <w:multiLevelType w:val="hybridMultilevel"/>
    <w:tmpl w:val="E8B0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0175">
    <w:abstractNumId w:val="0"/>
  </w:num>
  <w:num w:numId="2" w16cid:durableId="733621372">
    <w:abstractNumId w:val="1"/>
  </w:num>
  <w:num w:numId="3" w16cid:durableId="161553592">
    <w:abstractNumId w:val="2"/>
  </w:num>
  <w:num w:numId="4" w16cid:durableId="1973900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C9"/>
    <w:rsid w:val="004513C9"/>
    <w:rsid w:val="0052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050A"/>
  <w15:chartTrackingRefBased/>
  <w15:docId w15:val="{B7F18126-0131-4A2C-8D9E-6C8352DE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51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513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g-t-20">
    <w:name w:val="mg-t-20"/>
    <w:basedOn w:val="Normalny"/>
    <w:rsid w:val="0045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13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657">
          <w:marLeft w:val="0"/>
          <w:marRight w:val="0"/>
          <w:marTop w:val="15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  <w:divsChild>
            <w:div w:id="1257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11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599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84427614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406763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972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603218731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716508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219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60980140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803550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878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213388907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2030795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981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858618823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260143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377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868637172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376809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858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421799874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920674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220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5625008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  <w:divsChild>
                <w:div w:id="1424717540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1980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78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016682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6713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620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8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15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1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823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930514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21020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512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025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0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869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1927975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10908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80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912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2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391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692877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7007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569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3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02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6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0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934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3646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675379016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031881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801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767701681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229676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s0eXdgZc/9RW70YECg9QlsPloGbF7Cg/view?utm_content=DAEs0eXdgZc&amp;utm_campaign=designshare&amp;utm_medium=link&amp;utm_source=publish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VgvsYJBL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/resource/14903977/pope%C5%82niamy-b%C5%82%C4%99d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nti.com/e1sfbgyh8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Osadziska</dc:creator>
  <cp:keywords/>
  <dc:description/>
  <cp:lastModifiedBy>Urszula Osadziska</cp:lastModifiedBy>
  <cp:revision>1</cp:revision>
  <dcterms:created xsi:type="dcterms:W3CDTF">2022-05-29T20:41:00Z</dcterms:created>
  <dcterms:modified xsi:type="dcterms:W3CDTF">2022-05-29T20:47:00Z</dcterms:modified>
</cp:coreProperties>
</file>