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40" w:rsidRPr="004219F9" w:rsidRDefault="004219F9">
      <w:pPr>
        <w:rPr>
          <w:b/>
        </w:rPr>
      </w:pPr>
      <w:r w:rsidRPr="004219F9">
        <w:rPr>
          <w:b/>
        </w:rPr>
        <w:t xml:space="preserve">„Wędrując ku dorosłości” – </w:t>
      </w:r>
      <w:r w:rsidR="00331B2C">
        <w:rPr>
          <w:b/>
        </w:rPr>
        <w:t>p</w:t>
      </w:r>
      <w:r w:rsidRPr="004219F9">
        <w:rPr>
          <w:b/>
        </w:rPr>
        <w:t xml:space="preserve">rogram nauczania </w:t>
      </w:r>
      <w:r w:rsidR="00331B2C">
        <w:rPr>
          <w:b/>
        </w:rPr>
        <w:t>wychowania do życia w rodzinie w klasie</w:t>
      </w:r>
      <w:r w:rsidRPr="004219F9">
        <w:rPr>
          <w:b/>
        </w:rPr>
        <w:t xml:space="preserve"> VIII</w:t>
      </w:r>
    </w:p>
    <w:p w:rsidR="004219F9" w:rsidRDefault="004219F9" w:rsidP="004219F9">
      <w:r>
        <w:t xml:space="preserve">Aktem prawnym regulującym realizację przedmiotu wychowanie do życia w rodzinie jest rozporządzenie Ministra Edukacji Narodowej z dnia 12 sierpnia 1999 roku (Dz.U. nr 67, poz. 756) z późniejszymi zmianami; ostatnie rozporządzenie zmieniające z dnia 2 czerwca 2017 roku (Dz.U. z dnia 9 czerwca 2017 r. poz. 1117). </w:t>
      </w:r>
    </w:p>
    <w:p w:rsidR="004219F9" w:rsidRPr="007A0C76" w:rsidRDefault="004219F9" w:rsidP="004219F9">
      <w:pPr>
        <w:rPr>
          <w:b/>
        </w:rPr>
      </w:pPr>
      <w:r w:rsidRPr="007A0C76">
        <w:rPr>
          <w:b/>
        </w:rPr>
        <w:t xml:space="preserve">Najważniejsze warunki realizacji wychowania do życia w rodzinie: </w:t>
      </w:r>
    </w:p>
    <w:p w:rsidR="004219F9" w:rsidRDefault="004219F9" w:rsidP="004219F9">
      <w:r>
        <w:t>• w każdej klasie (od czwartej klasy szkoły podstawowej) przeznacza się po 14 godzin dla ucznia (w tym po 5 godzin z podziałem na grupy dziewcząt i chłopców), a tym samym po 19 godzin dla nauczyciela,</w:t>
      </w:r>
    </w:p>
    <w:p w:rsidR="004219F9" w:rsidRDefault="004219F9" w:rsidP="004219F9">
      <w:r>
        <w:t xml:space="preserve"> • uczeń niepełnoletni nie bierze udziału w zajęciach tylko w przypadku zgłoszenia przez rodziców pisemnej rezygnacji, którą składa dyrektorowi szkoły (uczeń pełnoletni sam zgłasza ewentualną rezygnację z zajęć), </w:t>
      </w:r>
    </w:p>
    <w:p w:rsidR="004219F9" w:rsidRDefault="004219F9" w:rsidP="004219F9">
      <w:r>
        <w:t>• realizacja zajęć powinna stanowić spójną całość z zadaniami wychowawczo-profilaktycznymi szkoły, a w szczególności: 1) wspierać wychowawczą rolę rodziny, 2) promować integralne ujęcie ludzkiej seksualności, 3) kształtować postawy prorodzinne, prozdrowotne i prospołeczne.</w:t>
      </w:r>
    </w:p>
    <w:p w:rsidR="004219F9" w:rsidRPr="004219F9" w:rsidRDefault="004219F9" w:rsidP="004219F9">
      <w:pPr>
        <w:rPr>
          <w:b/>
        </w:rPr>
      </w:pPr>
      <w:r w:rsidRPr="004219F9">
        <w:rPr>
          <w:b/>
        </w:rPr>
        <w:t>Treści nauczania w klasie VIII</w:t>
      </w:r>
    </w:p>
    <w:p w:rsidR="004219F9" w:rsidRDefault="004219F9" w:rsidP="004219F9">
      <w:pPr>
        <w:pStyle w:val="Akapitzlist"/>
        <w:numPr>
          <w:ilvl w:val="0"/>
          <w:numId w:val="1"/>
        </w:numPr>
      </w:pPr>
      <w:r>
        <w:t>Rozwój psychoseksualny człowieka • różnice w rozwoju psychoseksualnym dziewcząt i chłopców, • identyfikacja z własną płcią, • męskość, kobiecość; komplementarność płci.</w:t>
      </w:r>
    </w:p>
    <w:p w:rsidR="004219F9" w:rsidRDefault="004219F9" w:rsidP="004219F9">
      <w:pPr>
        <w:pStyle w:val="Akapitzlist"/>
        <w:numPr>
          <w:ilvl w:val="0"/>
          <w:numId w:val="1"/>
        </w:numPr>
      </w:pPr>
      <w:r>
        <w:t xml:space="preserve"> Miłość w życiu człowieka • budowanie relacji międzyosobowych w okresie młodzieńczym, • zakochanie i miłość, • rodzaje miłości i etapy jej rozwoju. </w:t>
      </w:r>
    </w:p>
    <w:p w:rsidR="004219F9" w:rsidRDefault="004219F9" w:rsidP="004219F9">
      <w:pPr>
        <w:pStyle w:val="Akapitzlist"/>
        <w:numPr>
          <w:ilvl w:val="0"/>
          <w:numId w:val="1"/>
        </w:numPr>
      </w:pPr>
      <w:r>
        <w:t xml:space="preserve"> Odpowiedzialność w przeżywaniu własnej płciowości i budowanie szczęśliwych więzi • integracja seksualna, • prawo pierwszych połączeń, • wzajemna pomoc i szacunek, • związek między aktywnością seksualną a miłością i odpowiedzialnością, • problemy z przedmiotowym traktowaniem człowieka w dziedzinie seksualnej, • argumenty biomedyczne, psychologiczne, społeczne i moralne za inicjacją seksualną w małżeństwie. </w:t>
      </w:r>
    </w:p>
    <w:p w:rsidR="004219F9" w:rsidRDefault="004219F9" w:rsidP="004219F9">
      <w:pPr>
        <w:pStyle w:val="Akapitzlist"/>
        <w:numPr>
          <w:ilvl w:val="0"/>
          <w:numId w:val="1"/>
        </w:numPr>
      </w:pPr>
      <w:r>
        <w:t xml:space="preserve"> Przedwczesna inicjacja seksualna • przyczyny, skutki i profilaktyka, • choroby przenoszone drogą płciową, w tym AIDS (specyfika, rozwój, i objawy; profilaktyka), • ciąża nieletnich; zagrożenie aborcją, • różne odniesienia do seksualności.</w:t>
      </w:r>
    </w:p>
    <w:p w:rsidR="004219F9" w:rsidRDefault="004219F9" w:rsidP="004219F9">
      <w:pPr>
        <w:pStyle w:val="Akapitzlist"/>
        <w:numPr>
          <w:ilvl w:val="0"/>
          <w:numId w:val="1"/>
        </w:numPr>
      </w:pPr>
      <w:r>
        <w:t xml:space="preserve"> Płodność człowieka • charakterystyka płodności mężczyzny i kobiety, • metody rozpoznawania płodności, ich przydatność w planowaniu rodziny i diagnostyce zaburzeń, • problemy z płodnością, przyczyny, skutki, profilaktyka i leczenie, • zapłodnienie in vitro a naprotechnologia, • antykoncepcja i jej rodzaje; ocena w aspekcie medycznym, psychologicznym, ekologicznym i moralnym, • różnice między antykoncepcją a naturalnym planowaniem rodziny.</w:t>
      </w:r>
    </w:p>
    <w:p w:rsidR="004219F9" w:rsidRDefault="004219F9" w:rsidP="004219F9">
      <w:pPr>
        <w:pStyle w:val="Akapitzlist"/>
        <w:numPr>
          <w:ilvl w:val="0"/>
          <w:numId w:val="1"/>
        </w:numPr>
      </w:pPr>
      <w:r>
        <w:t xml:space="preserve"> Rodzina w kontekście trwałości małżeństwa, miłości, wzajemnego szacunku i troski • dojrzałość do małżeństwa i założenie rodziny, • kryteria wyboru małżonka, • motywy zawierania małżeństwa, • czynniki warunkujące trwałość małżeństwa, • powodzenie relacji małżeńskiej i rodzinnej, • troska o osoby chore i niepełnosprawne, • sytuacja rodziny w przypadku śmierci dziecka przed narodzeniem, • śmierć w rodzinie i współtowarzyszenie bliskim w przeżywaniu żałoby, • zachowanie pamięci o zmarłych. </w:t>
      </w:r>
    </w:p>
    <w:p w:rsidR="004219F9" w:rsidRDefault="004219F9" w:rsidP="004219F9">
      <w:pPr>
        <w:pStyle w:val="Akapitzlist"/>
        <w:numPr>
          <w:ilvl w:val="0"/>
          <w:numId w:val="1"/>
        </w:numPr>
      </w:pPr>
      <w:r>
        <w:lastRenderedPageBreak/>
        <w:t>Rodzina a normy i prawo • etyka życia małżeńskiego i rodzinnego, • przepisy prawa chroniące rodzinę.</w:t>
      </w:r>
    </w:p>
    <w:p w:rsidR="004219F9" w:rsidRDefault="004219F9">
      <w:r w:rsidRPr="004219F9">
        <w:rPr>
          <w:b/>
        </w:rPr>
        <w:t xml:space="preserve">Cele kształcenia – wymagania ogólne </w:t>
      </w:r>
    </w:p>
    <w:p w:rsidR="004219F9" w:rsidRDefault="004219F9" w:rsidP="004219F9">
      <w:pPr>
        <w:pStyle w:val="Akapitzlist"/>
        <w:numPr>
          <w:ilvl w:val="0"/>
          <w:numId w:val="2"/>
        </w:numPr>
      </w:pPr>
      <w:r>
        <w:t xml:space="preserve">Ukazywanie wartości rodziny w życiu osobistym człowieka. Wnoszenie pozytywnego wkładu w życie swojej rodziny. </w:t>
      </w:r>
    </w:p>
    <w:p w:rsidR="004219F9" w:rsidRDefault="004219F9" w:rsidP="004219F9">
      <w:pPr>
        <w:pStyle w:val="Akapitzlist"/>
        <w:numPr>
          <w:ilvl w:val="0"/>
          <w:numId w:val="2"/>
        </w:numPr>
      </w:pPr>
      <w:r>
        <w:t xml:space="preserve"> Okazywanie szacunku innym ludziom, docenianie ich wysiłku i pracy, przyjęcie postawy szacunku wobec siebie.</w:t>
      </w:r>
    </w:p>
    <w:p w:rsidR="004219F9" w:rsidRDefault="004219F9" w:rsidP="004219F9">
      <w:pPr>
        <w:pStyle w:val="Akapitzlist"/>
        <w:numPr>
          <w:ilvl w:val="0"/>
          <w:numId w:val="2"/>
        </w:numPr>
      </w:pPr>
      <w:r>
        <w:t>Pomoc w przygotowaniu się do zrozumienia i akceptacji przemian okresu dojrzewania. Pokonywanie trudności okresu dorastania.</w:t>
      </w:r>
    </w:p>
    <w:p w:rsidR="004219F9" w:rsidRDefault="004219F9" w:rsidP="004219F9">
      <w:pPr>
        <w:pStyle w:val="Akapitzlist"/>
        <w:numPr>
          <w:ilvl w:val="0"/>
          <w:numId w:val="2"/>
        </w:numPr>
      </w:pPr>
      <w:r>
        <w:t>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</w:t>
      </w:r>
    </w:p>
    <w:p w:rsidR="004219F9" w:rsidRDefault="004219F9" w:rsidP="004219F9">
      <w:pPr>
        <w:pStyle w:val="Akapitzlist"/>
        <w:numPr>
          <w:ilvl w:val="0"/>
          <w:numId w:val="2"/>
        </w:numPr>
      </w:pPr>
      <w:r>
        <w:t>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</w:t>
      </w:r>
    </w:p>
    <w:p w:rsidR="004219F9" w:rsidRDefault="004219F9" w:rsidP="004219F9">
      <w:pPr>
        <w:pStyle w:val="Akapitzlist"/>
        <w:numPr>
          <w:ilvl w:val="0"/>
          <w:numId w:val="2"/>
        </w:numPr>
      </w:pPr>
      <w:r>
        <w:t>Uświadomienie i uzasadnienie potrzeby przygotowania do zawarcia małżeństwa i założenia rodziny. Zorientowanie w zakresie i komponentach składowych postawy odpowiedzialnego rodzicielstwa.</w:t>
      </w:r>
    </w:p>
    <w:p w:rsidR="004219F9" w:rsidRDefault="004219F9" w:rsidP="004219F9">
      <w:pPr>
        <w:pStyle w:val="Akapitzlist"/>
        <w:numPr>
          <w:ilvl w:val="0"/>
          <w:numId w:val="2"/>
        </w:numPr>
      </w:pPr>
      <w:r>
        <w:t>Korzystanie ze środków przekazu, w tym z internetu, w sposób selektywny, umożliwiający obronę przed ich destrukcyjnym oddziaływaniem.</w:t>
      </w:r>
    </w:p>
    <w:p w:rsidR="004219F9" w:rsidRDefault="004219F9" w:rsidP="004219F9"/>
    <w:p w:rsidR="004219F9" w:rsidRDefault="004219F9" w:rsidP="004219F9">
      <w:bookmarkStart w:id="0" w:name="_GoBack"/>
      <w:bookmarkEnd w:id="0"/>
      <w:r>
        <w:t xml:space="preserve">Lekcja 1 Budowanie relacji międzyosobowych </w:t>
      </w:r>
    </w:p>
    <w:p w:rsidR="004219F9" w:rsidRDefault="004219F9" w:rsidP="004219F9">
      <w:r>
        <w:t>Wymagania ogólne: II, IV Wymagania szczegółowe: II.8, VI.5, VI.7</w:t>
      </w:r>
    </w:p>
    <w:p w:rsidR="004219F9" w:rsidRDefault="004219F9" w:rsidP="004219F9"/>
    <w:p w:rsidR="004219F9" w:rsidRDefault="004219F9" w:rsidP="004219F9">
      <w:r>
        <w:t xml:space="preserve">Lekcja 2 Na początek: </w:t>
      </w:r>
    </w:p>
    <w:p w:rsidR="004219F9" w:rsidRDefault="004219F9" w:rsidP="004219F9">
      <w:r>
        <w:t>Wymagania ogólne: IV Wymagania szczegółowe: II.8, III.1</w:t>
      </w:r>
    </w:p>
    <w:p w:rsidR="004219F9" w:rsidRDefault="004219F9" w:rsidP="004219F9"/>
    <w:p w:rsidR="004219F9" w:rsidRDefault="004219F9" w:rsidP="004219F9">
      <w:r>
        <w:t xml:space="preserve">Lekcja 3 O etapach i rodzajach miłości </w:t>
      </w:r>
    </w:p>
    <w:p w:rsidR="004219F9" w:rsidRDefault="004219F9" w:rsidP="004219F9">
      <w:r>
        <w:t>Wymagania ogólne: IV Wymagania szczegółowe: II.8, III.1</w:t>
      </w:r>
    </w:p>
    <w:p w:rsidR="004219F9" w:rsidRDefault="004219F9" w:rsidP="004219F9"/>
    <w:p w:rsidR="004219F9" w:rsidRDefault="004219F9" w:rsidP="004219F9">
      <w:r>
        <w:t xml:space="preserve">Lekcja 4 Rozwój psychoseksualny człowieka (lekcja dla grupy dziewcząt) </w:t>
      </w:r>
    </w:p>
    <w:p w:rsidR="004219F9" w:rsidRDefault="004219F9" w:rsidP="004219F9">
      <w:r>
        <w:t>Wymagania ogólne: V Wymagania szczegółowe: II.2, II.3, II.5</w:t>
      </w:r>
    </w:p>
    <w:p w:rsidR="004219F9" w:rsidRDefault="004219F9" w:rsidP="004219F9"/>
    <w:p w:rsidR="004219F9" w:rsidRDefault="004219F9" w:rsidP="004219F9">
      <w:r>
        <w:lastRenderedPageBreak/>
        <w:t xml:space="preserve">Lekcja 5 Rozwój psychoseksualny człowieka (lekcja dla grupy chłopców) </w:t>
      </w:r>
    </w:p>
    <w:p w:rsidR="004219F9" w:rsidRDefault="004219F9" w:rsidP="004219F9">
      <w:r>
        <w:t>Wymagania ogólne: V Wymagania szczegółowe: II.2, II.3, II.5</w:t>
      </w:r>
    </w:p>
    <w:p w:rsidR="004219F9" w:rsidRDefault="004219F9" w:rsidP="004219F9"/>
    <w:p w:rsidR="004219F9" w:rsidRDefault="004219F9" w:rsidP="004219F9">
      <w:r>
        <w:t xml:space="preserve">Lekcja 6 Seksualność człowieka (lekcja dla grupy dziewcząt) </w:t>
      </w:r>
    </w:p>
    <w:p w:rsidR="004219F9" w:rsidRDefault="004219F9" w:rsidP="004219F9">
      <w:r>
        <w:t>Wymagania ogólne: V Wymagania szczegółowe: III.1, III.2, III.11</w:t>
      </w:r>
    </w:p>
    <w:p w:rsidR="004219F9" w:rsidRDefault="004219F9" w:rsidP="004219F9"/>
    <w:p w:rsidR="004219F9" w:rsidRDefault="004219F9" w:rsidP="004219F9">
      <w:r>
        <w:t xml:space="preserve">Lekcja 7 Seksualność człowieka (lekcja dla grupy chłopców) </w:t>
      </w:r>
    </w:p>
    <w:p w:rsidR="004219F9" w:rsidRDefault="004219F9" w:rsidP="004219F9">
      <w:r>
        <w:t>Wymagania ogólne: V Wymagania szczegółowe: III.1, III.2, III.11</w:t>
      </w:r>
    </w:p>
    <w:p w:rsidR="004219F9" w:rsidRDefault="004219F9" w:rsidP="004219F9"/>
    <w:p w:rsidR="00CE161C" w:rsidRDefault="00CE161C" w:rsidP="004219F9">
      <w:r>
        <w:t xml:space="preserve">Lekcja 8 Przedwczesna inicjacja seksualna (lekcja dla grupy dziewcząt) </w:t>
      </w:r>
    </w:p>
    <w:p w:rsidR="004219F9" w:rsidRDefault="00CE161C" w:rsidP="004219F9">
      <w:r>
        <w:t>Wymagania ogólne: IV, V Wymagania szczegółowe: II.6, III.6, III.7, III.8</w:t>
      </w:r>
    </w:p>
    <w:p w:rsidR="00CE161C" w:rsidRDefault="00CE161C" w:rsidP="004219F9"/>
    <w:p w:rsidR="00CE161C" w:rsidRDefault="00CE161C" w:rsidP="004219F9">
      <w:r>
        <w:t xml:space="preserve">Lekcja 9 Przedwczesna inicjacja seksualna (lekcja dla grupy chłopców) </w:t>
      </w:r>
    </w:p>
    <w:p w:rsidR="00CE161C" w:rsidRDefault="00CE161C" w:rsidP="004219F9">
      <w:r>
        <w:t>Wymagania ogólne: IV, V Wymagania szczegółowe: II.6, III.6, III.7, III.8</w:t>
      </w:r>
    </w:p>
    <w:p w:rsidR="00CE161C" w:rsidRDefault="00CE161C" w:rsidP="004219F9"/>
    <w:p w:rsidR="00CE161C" w:rsidRDefault="00CE161C" w:rsidP="004219F9">
      <w:r>
        <w:t xml:space="preserve">Lekcja 10 Choroby przenoszone drogą płciową </w:t>
      </w:r>
    </w:p>
    <w:p w:rsidR="00CE161C" w:rsidRDefault="00CE161C" w:rsidP="004219F9">
      <w:r>
        <w:t>Wymagania ogólne: V Wymagania szczegółowe: III.9</w:t>
      </w:r>
    </w:p>
    <w:p w:rsidR="00CE161C" w:rsidRDefault="00CE161C" w:rsidP="004219F9"/>
    <w:p w:rsidR="00CE161C" w:rsidRDefault="00CE161C" w:rsidP="004219F9">
      <w:r>
        <w:t xml:space="preserve">Lekcja 11 AIDS </w:t>
      </w:r>
    </w:p>
    <w:p w:rsidR="00CE161C" w:rsidRDefault="00CE161C" w:rsidP="004219F9">
      <w:r>
        <w:t>Wymagania ogólne: V Wymagania szczegółowe: III.9</w:t>
      </w:r>
    </w:p>
    <w:p w:rsidR="00CE161C" w:rsidRDefault="00CE161C" w:rsidP="004219F9"/>
    <w:p w:rsidR="00CE161C" w:rsidRDefault="00CE161C" w:rsidP="004219F9">
      <w:r>
        <w:t>Lekcja 12 Metody rozpoznawania płodności (lekcja dla grupy dziewcząt</w:t>
      </w:r>
    </w:p>
    <w:p w:rsidR="00CE161C" w:rsidRDefault="00CE161C" w:rsidP="004219F9">
      <w:r>
        <w:t xml:space="preserve"> Wymagania ogólne: V, VI Wymagania szczegółowe: III.1,2, IV.2,3,4, V.1,2,3,5</w:t>
      </w:r>
    </w:p>
    <w:p w:rsidR="00CE161C" w:rsidRDefault="00CE161C" w:rsidP="004219F9"/>
    <w:p w:rsidR="00CE161C" w:rsidRDefault="00CE161C" w:rsidP="004219F9">
      <w:r>
        <w:t xml:space="preserve">Lekcja 13 Metody rozpoznawania płodności (lekcja dla grupy chłopców) </w:t>
      </w:r>
    </w:p>
    <w:p w:rsidR="00CE161C" w:rsidRDefault="00CE161C" w:rsidP="004219F9">
      <w:r>
        <w:t>Wymagania ogólne: VI Wymagania szczegółowe: III.3,5, IV. 2,3, V.2,3, V.1,2,3</w:t>
      </w:r>
    </w:p>
    <w:p w:rsidR="00CE161C" w:rsidRDefault="00CE161C" w:rsidP="004219F9"/>
    <w:p w:rsidR="00CE161C" w:rsidRDefault="00CE161C" w:rsidP="004219F9">
      <w:r>
        <w:lastRenderedPageBreak/>
        <w:t xml:space="preserve">Lekcja 14 Antykoncepcja i środki wczesnoporonne (lekcja dla grupy dziewcząt) </w:t>
      </w:r>
    </w:p>
    <w:p w:rsidR="00CE161C" w:rsidRDefault="00CE161C" w:rsidP="004219F9">
      <w:r>
        <w:t>Wymagania ogólne: VI Wymagania szczegółowe: V.1, V.5, V.6</w:t>
      </w:r>
    </w:p>
    <w:p w:rsidR="00CE161C" w:rsidRDefault="00CE161C" w:rsidP="004219F9"/>
    <w:p w:rsidR="00CE161C" w:rsidRDefault="00CE161C" w:rsidP="004219F9">
      <w:r>
        <w:t xml:space="preserve">Lekcja 15 Antykoncepcja i środki wczesnoporonne (lekcja dla grupy chłopców) </w:t>
      </w:r>
    </w:p>
    <w:p w:rsidR="00CE161C" w:rsidRDefault="00CE161C" w:rsidP="004219F9">
      <w:r>
        <w:t>Wymagania ogólne: VI Wymagania szczegółowe: V.1, V.5, V.6</w:t>
      </w:r>
    </w:p>
    <w:p w:rsidR="00CE161C" w:rsidRDefault="00CE161C" w:rsidP="004219F9"/>
    <w:p w:rsidR="00CE161C" w:rsidRDefault="00CE161C" w:rsidP="004219F9">
      <w:r>
        <w:t xml:space="preserve">Lekcja 16 Niepłodność i wielkie pragnienie dziecka </w:t>
      </w:r>
    </w:p>
    <w:p w:rsidR="00CE161C" w:rsidRDefault="00CE161C" w:rsidP="004219F9">
      <w:r>
        <w:t>Wymagania ogólne: VI Wymagania szczegółowe: V.4, V.10, V.11</w:t>
      </w:r>
    </w:p>
    <w:p w:rsidR="00CE161C" w:rsidRDefault="00CE161C" w:rsidP="004219F9"/>
    <w:p w:rsidR="00CE161C" w:rsidRDefault="00CE161C" w:rsidP="004219F9">
      <w:r>
        <w:t xml:space="preserve">Lekcja 17 Inicjacja seksualna. Czy warto czekać? </w:t>
      </w:r>
    </w:p>
    <w:p w:rsidR="00CE161C" w:rsidRDefault="00CE161C" w:rsidP="004219F9">
      <w:r>
        <w:t>Wymagania ogólne: II, IV, V Wymagania szczegółowe: II.6, III.2, III.7, VI.2</w:t>
      </w:r>
    </w:p>
    <w:p w:rsidR="00CE161C" w:rsidRDefault="00CE161C" w:rsidP="004219F9"/>
    <w:p w:rsidR="00CE161C" w:rsidRDefault="00CE161C" w:rsidP="004219F9">
      <w:r>
        <w:t xml:space="preserve">Lekcja 18 Dojrzałość do małżeństwa </w:t>
      </w:r>
    </w:p>
    <w:p w:rsidR="00CE161C" w:rsidRDefault="00CE161C" w:rsidP="004219F9">
      <w:r>
        <w:t>Wymagania ogólne: VI Wymagania szczegółowe: I.1, III.12, VI.1</w:t>
      </w:r>
    </w:p>
    <w:p w:rsidR="00CE161C" w:rsidRDefault="00CE161C" w:rsidP="004219F9"/>
    <w:p w:rsidR="00CE161C" w:rsidRDefault="00CE161C" w:rsidP="004219F9">
      <w:r>
        <w:t xml:space="preserve">Lekcja 19 Wobec choroby, cierpienia i śmierci </w:t>
      </w:r>
    </w:p>
    <w:p w:rsidR="00CE161C" w:rsidRDefault="00CE161C" w:rsidP="004219F9">
      <w:r>
        <w:t>Wymagania ogólne: II, IV Wymagania szczegółowe: IV.4, IV.9, V.10</w:t>
      </w:r>
    </w:p>
    <w:sectPr w:rsidR="00CE161C" w:rsidSect="00B3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F1808"/>
    <w:multiLevelType w:val="hybridMultilevel"/>
    <w:tmpl w:val="4F0A82DC"/>
    <w:lvl w:ilvl="0" w:tplc="25904F7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8370AB9"/>
    <w:multiLevelType w:val="hybridMultilevel"/>
    <w:tmpl w:val="CBA02C6C"/>
    <w:lvl w:ilvl="0" w:tplc="A3F0BBB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D9D1D49"/>
    <w:multiLevelType w:val="hybridMultilevel"/>
    <w:tmpl w:val="6742D216"/>
    <w:lvl w:ilvl="0" w:tplc="9DA2D00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6F56FA2"/>
    <w:multiLevelType w:val="hybridMultilevel"/>
    <w:tmpl w:val="43381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8677D"/>
    <w:multiLevelType w:val="hybridMultilevel"/>
    <w:tmpl w:val="045221AE"/>
    <w:lvl w:ilvl="0" w:tplc="4698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219F9"/>
    <w:rsid w:val="00012EB3"/>
    <w:rsid w:val="00331B2C"/>
    <w:rsid w:val="004219F9"/>
    <w:rsid w:val="00583458"/>
    <w:rsid w:val="006D0430"/>
    <w:rsid w:val="00712DF5"/>
    <w:rsid w:val="007A0C76"/>
    <w:rsid w:val="00B33E40"/>
    <w:rsid w:val="00C85E9D"/>
    <w:rsid w:val="00CE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Sp82</cp:lastModifiedBy>
  <cp:revision>2</cp:revision>
  <dcterms:created xsi:type="dcterms:W3CDTF">2019-09-05T09:26:00Z</dcterms:created>
  <dcterms:modified xsi:type="dcterms:W3CDTF">2019-09-05T09:26:00Z</dcterms:modified>
</cp:coreProperties>
</file>