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CB" w:rsidRPr="00EA14CB" w:rsidRDefault="00EA14CB" w:rsidP="00EA14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pl-PL"/>
        </w:rPr>
        <w:t>Rekrutacja do szkół ponadpodstawowych na rok szkolny 2022/2023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29 kwietnia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Publikacja oferty edukacyjnej szkół w elektronicznym systemie rekrutacji: </w:t>
      </w:r>
      <w:hyperlink r:id="rId6" w:history="1">
        <w:r w:rsidRPr="00EA14CB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https://warszawa.edu.com.pl</w:t>
        </w:r>
      </w:hyperlink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16 maja do 20 czerwca br.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Składanie wniosków o przyjęcie do szkół: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1a.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Uczniowie klas ósmych warszawskich publicznych szkół podstawowych, logują się do systemu, korzystając z zakładki „Zaloguj się” oraz wprowadzając login i hasło, uzyskane w macierzystych szkołach.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1b.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Uczniowie klas ósmych szkół podstawowych: niepublicznych, artystycznych, spoza Warszawy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samodzielnie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zakładają konta w systemie, korzystając z zakładki „Zgłoś kandydaturę” i wprowadzając PESEL.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2. Kandydaci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wypełniają wniosek w systemie. Mogą wskazać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dowolną liczbę szkół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prowadzonych przez m.st. Warszawę, a w nich dowolną liczbę oddziałów. Ich listę układają w kolejności od najbardziej do najmniej preferowanych.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132F49"/>
          <w:sz w:val="24"/>
          <w:szCs w:val="24"/>
          <w:lang w:eastAsia="pl-PL"/>
        </w:rPr>
        <w:t>3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 składają wydrukowany i podpisany przez co najmniej jednego rodzica/opiekuna prawnego wniosek oraz dokumenty potwierdzające spełnianie kryteriów, branych pod uwagę w postępowaniu rekrutacyjnym, w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szkole pierwszego wyboru osobiście lub elektronicznie.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33CC"/>
          <w:sz w:val="24"/>
          <w:szCs w:val="24"/>
          <w:lang w:eastAsia="pl-PL"/>
        </w:rPr>
        <w:t>Uwaga: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Kandydaci, którzy we wniosku na liście preferencji wskażą oddziały wstępne, dwujęzyczne, międzynarodowe, przygotowania wojskowego, sportowe, mistrzostwa sportowego                           lub wymagające szczególnych indywidualnych predyspozycji (niezależnie od kolejności na liście), składają wniosek w szkole pierwszego wyboru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do 30 maja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16 do 30 maja br.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Składanie wniosków o przyjęcie do oddziałów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wstępnych, dwujęzycznych, międzynarodowych, sportowych, mistrzostwa sportowego, przygotowania wojskowego               oraz wymagających indywidualnych predyspozycji.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2 czerwca do 8 czerwca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lastRenderedPageBreak/>
        <w:t>Sprawdzian kompetencji językowych do oddziałów dwujęzycznych, międzynarodowych.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 przystępują do sprawdzianu dla danego języka w</w:t>
      </w:r>
      <w:r w:rsidRPr="00EA14CB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>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szkole, która prowadzi taki oddział, i została umieszczona najwyżej na liście preferencji.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0000CC"/>
          <w:sz w:val="24"/>
          <w:szCs w:val="24"/>
          <w:lang w:eastAsia="pl-PL"/>
        </w:rPr>
        <w:t>j. hiszpański – 2 czerwca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0000CC"/>
          <w:sz w:val="24"/>
          <w:szCs w:val="24"/>
          <w:lang w:eastAsia="pl-PL"/>
        </w:rPr>
        <w:t>j. angielski – 3 czerwca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0000CC"/>
          <w:sz w:val="24"/>
          <w:szCs w:val="24"/>
          <w:lang w:eastAsia="pl-PL"/>
        </w:rPr>
        <w:t>j. francuski – 7 czerwca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0000CC"/>
          <w:sz w:val="24"/>
          <w:szCs w:val="24"/>
          <w:lang w:eastAsia="pl-PL"/>
        </w:rPr>
        <w:t>j. niemiecki – 8 czerwca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Godzina przeprowadzenia sprawdzianu znajduje się na stronie danej szkoły.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9 czerwca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Sprawdzian predyspozycji językowych do klas wstępnych.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 przystępują do sprawdzianu w</w:t>
      </w:r>
      <w:r w:rsidRPr="00EA14CB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>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szkole, która prowadzi taki oddział i została umieszczona najwyżej na liście preferencji.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Godzina przeprowadzenia sprawdzianu znajduje się na stronie danej szkoły.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31 maja do 13 czerwca br. (termin ustala dyrektor szkoły)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1. Kandydaci do oddziałów sportowych, mistrzostwa sportowego, przygotowania wojskowego przystępują do prób sprawności fizycznej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Dokładne terminy znajdują się na stronie danej szkoły, która prowadzi takie oddziały.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2. Sprawdzian uzdolnień kierunkowych do oddziałów wymagających szczególnych indywidualnych predyspozycji kierunkowych.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Dokładne terminy sprawdzianów znajdują się na stronie danej szkoły, która prowadzi tak</w:t>
      </w:r>
      <w:r w:rsidRPr="00EA14CB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ie oddziały.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Do 15 czerwca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Wyniki sprawdzianów kompetencji językowych, predyspozycji językowych, uzdolnień kierunkowych oraz prób sprawności fizycznej.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Listy kandydatów, którzy uzyskali pozytywne wyniki, zostaną ogłoszone w tej szkole, gdzie kandydat przystąpił do sprawdzianu lub próby sprawności (wyniki będą dostępne również w systemie rekrutacji).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16 maja do 25 lipca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Kandydaci do szkół prowadzących kształcenie w zawodach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otrzymują ze szkoły skierowanie na badania do lekarza medycyny pracy w celu uzyskania zaświadczenia o braku przeciwwskazań zdrowotnych do podjęcia praktycznej nauki zawodu (wykaz przychodni zostanie opublikowany na stronie Biura Edukacji: </w:t>
      </w:r>
      <w:hyperlink r:id="rId7" w:history="1">
        <w:r w:rsidRPr="00EA14C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edukacja.warszawa.pl</w:t>
        </w:r>
      </w:hyperlink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Do 7 lipca br. (termin ustala dyrektor szkoły)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lastRenderedPageBreak/>
        <w:t>Drugi termin na przeprowadzenie sprawdzianów kompetencji językowych, predyspozycji językowych, prób sprawności fizycznej, uzdolnień kierunkowych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Jest on przeznaczony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dla kandydatów, którzy z przyczyn niezależnych nie przystąpili do sprawdzianu w pierwszym terminie, pod warunkiem, że te oddziały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zostały wskazane we wniosku złożonym do 30 maja br.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Terminy sprawdzianów znajdują się na stronie danej szkoły.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Do 8 lipca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Wyniki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sprawdzianów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kompetencji językowych, predyspozycji językowych, uzdolnień kierunkowych oraz prób sprawności fizycznej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przeprowadzonych w drugim terminie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Listy osób, które uzyskały pozytywne wyniki, zostaną ogłoszone w tej szkole, gdzie kandydat przystąpił do sprawdzianu (wyniki będą dostępne również w systemie rekrutacji).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24 czerwca do 13 lipca br. do godz. 14:00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Wprowadzanie osiągnięć.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Uczniowie ósmych klas szkół podstawowych: niepublicznych, artystycznych, spoza Warszawy </w:t>
      </w:r>
      <w:r w:rsidRPr="00EA14CB"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  <w:t>samodzielnie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wprowadzają do systemu oceny ze świadectwa ukończenia szkoły podstawowej oraz informacje o innych osiągnięciach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odnotowanych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br/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na świadectwie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Osiągnięcia uczniów warszawskich publicznych szkół wprowadzają ich macierzyste szkoły.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23 czerwca br.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Podgląd wprowadzonych przez szkoły podstawowe osiągnięć, odnotowanych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br/>
        <w:t>na świadectwie.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24 czerwca do 13 lipca br.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Składanie świadectw ukończenia szkoły podstawowej i zaświadczeń o wynikach egzaminu ósmoklasisty.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 składają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w szkole pierwszego wyboru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kopię świadectwa ukończenia szkoły podstawowej, zaświadczenia o wynikach egzaminu ósmoklasisty oraz innych wymaganych dokumentów.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Kopie muszą być poświadczone za zgodność z oryginałem przez dyrektora szkoły podstawowej, którą kandydat ukończył. Dokumenty te mogą być składane osobiście lub elektronicznie na adres mailowy podany przez szkołę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24 czerwca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</w:t>
      </w: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do 13 lipca br.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Możliwość zmiany decyzji dotyczącej wyboru szkół i oddziałów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W celu wprowadzenia zmian we wniosku należy udać się do szkoły pierwszego wyboru z jednym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 rodziców/opiekunów prawnych lub skontaktować ze szkołą, aby zwrócić się do komisji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o anulowanie złożonego wniosku, wprowadzić do systemu nowe informacje, 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wydrukować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i podpisać nowy wniosek oraz złożyć go osobiście lub elektronicznie wraz z wymaganymi dokumentami w nowej szkole pierwszego wyboru.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20 lipca br. godz. 14:00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Komisje rekrutacyjne podają do publicznej wiadomości listy kandydatów zakwalifikowanych i niezakwalifikowanych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21 do 27 lipca br.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Potwierdzanie woli przyjęcia.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 potwierdzają wolę podjęcia nauki w szkole,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do której zostali zakwalifikowani, poprzez złożenie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oryginałów: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świadectwa ukończenia szkoły podstawowej, zaświadczenia o szczegółowych wynikach egzaminu ósmoklasisty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i zaświadczenia lekarskiego o braku przeciwwskazań zdrowotnych do podjęcia praktycznej nauki zawodu.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Uwaga!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Jeśli kandydat nie złoży oryginałów dokumentów we wskazanym terminie, nie zostanie przyjęty do szkoły. W przypadku braku możliwości złożenia zaświadczenia lekarskiego, rodzic/opiekun prawny kandydata informuje o tym dyrektora szkoły w terminie nie późniejszym niż 3 dni przed terminem opublikowania list kandydatów przyjętych i nieprzyjętych, wskazując przyczynę niedotrzymania terminu.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28 lipca br. do godz. 14:00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Komisje rekrutacyjne podają do publicznej wiadomości listy kandydatów przyjętych i nieprzyjętych.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REKRUTACJA UZUPEŁNIAJĄCA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(odbywa się bez użycia elektronicznego systemu wspomagania rekrutacji)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1 do 3 sierpnia br.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Składanie wniosków o przyjęcie na wolne miejsca.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rekrutacji uzupełniającej kandydaci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nie wypełniają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wniosku o przyjęcie w systemie elektronicznym.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Składają go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bezpośrednio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wybranej przez siebie szkole dysponującej wolnymi miejscami </w:t>
      </w: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lub elektronicznie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(formę określa dana szkoła). Do wniosku dołącza się dokumenty potwierdzające spełnianie kryteriów branych pod uwagę w postępowaniu rekrutacyjnym.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1 do 12 sierpnia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Kandydaci do szkół prowadzących kształcenie w zawodach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otrzymują ze szkoły skierowanie na badania do lekarza medycyny pracy w celu uzyskania zaświadczenia o braku przeciwwskazań zdrowotnych do podjęcia praktycznej nauki zawodu.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lastRenderedPageBreak/>
        <w:t>Od 4 do 8 sierpnia br. (termin ustala dyrektor szkoły)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Sprawdziany kompetencji językowych, predyspozycji językowych, prób sprawności fizycznej, uzdolnień kierunkowych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(</w:t>
      </w:r>
      <w:r w:rsidRPr="00EA14CB"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  <w:t>dotyczy kandydatów, którzy nie przystąpili do nich w rekrutacji zasadniczej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Do 11 sierpnia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Wyniki sprawdzianu kompetencji językowych, , predyspozycji językowych, uzdolnień kierunkowych oraz prób sprawności fizycznej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Listy osób, które uzyskały pozytywne wyniki, zostaną ogłoszone w tej szkole, w której kandydat przystąpił do sprawdzianu..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12 sierpnia br.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Komisje rekrutacyjne podają do publicznej wiadomości listy kandydatów zakwalifikowanych i niezakwalifikowanych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Od 16 do 18 sierpnia do godz. 15:00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Potwierdzenie woli przyjęcia. 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 potwierdzają wolę podjęcia nauki w szkole,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do której zostali zakwalifikowani, poprzez złożenie oryginałów: świadectwa ukończenia szkoły podstawowej, zaświadczenia o wynikach egzaminu ósmoklasisty i zaświadczenia lekarskiego o braku przeciwskazań zdrowotnych do podjęcia praktycznej nauki zawodu.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0000CC"/>
          <w:sz w:val="24"/>
          <w:szCs w:val="24"/>
          <w:lang w:eastAsia="pl-PL"/>
        </w:rPr>
        <w:t>19 sierpnia br. do godz. 14:00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Komisje rekrutacyjne podają do publicznej wiadomości listy kandydatów przyjętych i nieprzyjętych</w:t>
      </w:r>
      <w:r w:rsidRPr="00EA14C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EA14CB" w:rsidRPr="00EA14CB" w:rsidRDefault="00EA14CB" w:rsidP="00EA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 </w:t>
      </w:r>
    </w:p>
    <w:p w:rsidR="00EA14CB" w:rsidRPr="00EA14CB" w:rsidRDefault="00EA14CB" w:rsidP="00EA14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pl-PL"/>
        </w:rPr>
      </w:pPr>
      <w:r w:rsidRPr="00EA14CB">
        <w:rPr>
          <w:rFonts w:ascii="Arial" w:eastAsia="Times New Roman" w:hAnsi="Arial" w:cs="Arial"/>
          <w:b/>
          <w:bCs/>
          <w:color w:val="212529"/>
          <w:sz w:val="26"/>
          <w:szCs w:val="26"/>
          <w:lang w:eastAsia="pl-PL"/>
        </w:rPr>
        <w:t>Załączniki:</w:t>
      </w:r>
    </w:p>
    <w:p w:rsidR="00EA14CB" w:rsidRPr="00EA14CB" w:rsidRDefault="00EA14CB" w:rsidP="00EA1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35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hyperlink r:id="rId8" w:tgtFrame="_blank" w:history="1">
        <w:r w:rsidRPr="00EA14CB">
          <w:rPr>
            <w:rFonts w:ascii="Arial" w:eastAsia="Times New Roman" w:hAnsi="Arial" w:cs="Arial"/>
            <w:color w:val="0000FF"/>
            <w:sz w:val="26"/>
            <w:szCs w:val="26"/>
            <w:lang w:eastAsia="pl-PL"/>
          </w:rPr>
          <w:t>Harmonogram działań kandydata 2022_24.02.2022.doc</w:t>
        </w:r>
        <w:r w:rsidRPr="00EA14CB">
          <w:rPr>
            <w:rFonts w:ascii="Arial" w:eastAsia="Times New Roman" w:hAnsi="Arial" w:cs="Arial"/>
            <w:color w:val="0000FF"/>
            <w:sz w:val="26"/>
            <w:szCs w:val="26"/>
            <w:bdr w:val="none" w:sz="0" w:space="0" w:color="auto" w:frame="1"/>
            <w:lang w:eastAsia="pl-PL"/>
          </w:rPr>
          <w:t>(otwiera się w nowej karcie)</w:t>
        </w:r>
      </w:hyperlink>
    </w:p>
    <w:p w:rsidR="008F3FF6" w:rsidRDefault="008F3FF6">
      <w:bookmarkStart w:id="0" w:name="_GoBack"/>
      <w:bookmarkEnd w:id="0"/>
    </w:p>
    <w:sectPr w:rsidR="008F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2CB7"/>
    <w:multiLevelType w:val="multilevel"/>
    <w:tmpl w:val="263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B"/>
    <w:rsid w:val="008F3FF6"/>
    <w:rsid w:val="00E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4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14C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14CB"/>
    <w:rPr>
      <w:i/>
      <w:iCs/>
    </w:rPr>
  </w:style>
  <w:style w:type="paragraph" w:customStyle="1" w:styleId="section-title">
    <w:name w:val="section-title"/>
    <w:basedOn w:val="Normalny"/>
    <w:rsid w:val="00EA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name">
    <w:name w:val="attachment-name"/>
    <w:basedOn w:val="Domylnaczcionkaakapitu"/>
    <w:rsid w:val="00EA14CB"/>
  </w:style>
  <w:style w:type="character" w:customStyle="1" w:styleId="sr-only">
    <w:name w:val="sr-only"/>
    <w:basedOn w:val="Domylnaczcionkaakapitu"/>
    <w:rsid w:val="00EA1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4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14C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14CB"/>
    <w:rPr>
      <w:i/>
      <w:iCs/>
    </w:rPr>
  </w:style>
  <w:style w:type="paragraph" w:customStyle="1" w:styleId="section-title">
    <w:name w:val="section-title"/>
    <w:basedOn w:val="Normalny"/>
    <w:rsid w:val="00EA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name">
    <w:name w:val="attachment-name"/>
    <w:basedOn w:val="Domylnaczcionkaakapitu"/>
    <w:rsid w:val="00EA14CB"/>
  </w:style>
  <w:style w:type="character" w:customStyle="1" w:styleId="sr-only">
    <w:name w:val="sr-only"/>
    <w:basedOn w:val="Domylnaczcionkaakapitu"/>
    <w:rsid w:val="00EA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809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6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6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56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71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54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um.warszawa.pl/documents/66399/18348803/Harmonogram+dzia%C5%82a%C5%84+kandydata+2022_24.02.2022.doc/b0a48cec-a122-eb52-fda9-b8d6e1e4facc?t=16466503635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kacja.warsza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.edu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Ząbkowska Wanda</dc:creator>
  <cp:lastModifiedBy>Ząbkowska Wanda</cp:lastModifiedBy>
  <cp:revision>1</cp:revision>
  <dcterms:created xsi:type="dcterms:W3CDTF">2022-03-08T08:10:00Z</dcterms:created>
  <dcterms:modified xsi:type="dcterms:W3CDTF">2022-03-08T08:10:00Z</dcterms:modified>
</cp:coreProperties>
</file>